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9B184" w14:textId="495D475E" w:rsidR="00A67F5F" w:rsidRDefault="004D1E21" w:rsidP="004D1E21">
      <w:pPr>
        <w:jc w:val="center"/>
      </w:pPr>
      <w:r>
        <w:rPr>
          <w:rFonts w:hint="eastAsia"/>
        </w:rPr>
        <w:t>自動販売機設置事業者募集要項</w:t>
      </w:r>
    </w:p>
    <w:p w14:paraId="1A87AA5B" w14:textId="619F2A4A" w:rsidR="004D1E21" w:rsidRDefault="004D1E21"/>
    <w:p w14:paraId="720AAE7A" w14:textId="3596D3D6" w:rsidR="004D1E21" w:rsidRDefault="004D1E21">
      <w:r>
        <w:rPr>
          <w:rFonts w:hint="eastAsia"/>
        </w:rPr>
        <w:t xml:space="preserve">　１　設置施設</w:t>
      </w:r>
      <w:r w:rsidR="00AC57D3">
        <w:rPr>
          <w:rFonts w:hint="eastAsia"/>
        </w:rPr>
        <w:t>（行政財産使用許可申請対象施設）</w:t>
      </w:r>
      <w:r>
        <w:rPr>
          <w:rFonts w:hint="eastAsia"/>
        </w:rPr>
        <w:t xml:space="preserve">　　　</w:t>
      </w:r>
    </w:p>
    <w:tbl>
      <w:tblPr>
        <w:tblStyle w:val="a3"/>
        <w:tblW w:w="0" w:type="auto"/>
        <w:tblInd w:w="422" w:type="dxa"/>
        <w:tblLook w:val="04A0" w:firstRow="1" w:lastRow="0" w:firstColumn="1" w:lastColumn="0" w:noHBand="0" w:noVBand="1"/>
      </w:tblPr>
      <w:tblGrid>
        <w:gridCol w:w="2125"/>
        <w:gridCol w:w="1984"/>
        <w:gridCol w:w="1134"/>
        <w:gridCol w:w="1418"/>
      </w:tblGrid>
      <w:tr w:rsidR="00926545" w14:paraId="50629DB2" w14:textId="77777777" w:rsidTr="00926545">
        <w:tc>
          <w:tcPr>
            <w:tcW w:w="2125" w:type="dxa"/>
            <w:vAlign w:val="center"/>
          </w:tcPr>
          <w:p w14:paraId="50A1ED01" w14:textId="77777777" w:rsidR="00926545" w:rsidRDefault="00926545" w:rsidP="00B5320D">
            <w:pPr>
              <w:jc w:val="center"/>
            </w:pPr>
            <w:r>
              <w:rPr>
                <w:rFonts w:hint="eastAsia"/>
              </w:rPr>
              <w:t>施設名称</w:t>
            </w:r>
          </w:p>
        </w:tc>
        <w:tc>
          <w:tcPr>
            <w:tcW w:w="1984" w:type="dxa"/>
            <w:vAlign w:val="center"/>
          </w:tcPr>
          <w:p w14:paraId="6F0E15E7" w14:textId="77777777" w:rsidR="00926545" w:rsidRDefault="00926545" w:rsidP="00B5320D">
            <w:pPr>
              <w:jc w:val="center"/>
            </w:pPr>
            <w:r>
              <w:rPr>
                <w:rFonts w:hint="eastAsia"/>
              </w:rPr>
              <w:t>施設所在地</w:t>
            </w:r>
          </w:p>
        </w:tc>
        <w:tc>
          <w:tcPr>
            <w:tcW w:w="1134" w:type="dxa"/>
            <w:vAlign w:val="center"/>
          </w:tcPr>
          <w:p w14:paraId="0A6B3742" w14:textId="77777777" w:rsidR="00926545" w:rsidRDefault="00926545" w:rsidP="00B5320D">
            <w:pPr>
              <w:jc w:val="center"/>
            </w:pPr>
            <w:r>
              <w:rPr>
                <w:rFonts w:hint="eastAsia"/>
              </w:rPr>
              <w:t>台数</w:t>
            </w:r>
          </w:p>
        </w:tc>
        <w:tc>
          <w:tcPr>
            <w:tcW w:w="1418" w:type="dxa"/>
            <w:vAlign w:val="center"/>
          </w:tcPr>
          <w:p w14:paraId="4E3387A9" w14:textId="77777777" w:rsidR="00926545" w:rsidRDefault="00926545" w:rsidP="00B5320D">
            <w:pPr>
              <w:jc w:val="center"/>
            </w:pPr>
            <w:r>
              <w:rPr>
                <w:rFonts w:hint="eastAsia"/>
              </w:rPr>
              <w:t>従業員数</w:t>
            </w:r>
          </w:p>
        </w:tc>
      </w:tr>
      <w:tr w:rsidR="00926545" w14:paraId="656ACCB1" w14:textId="77777777" w:rsidTr="00926545">
        <w:trPr>
          <w:trHeight w:val="754"/>
        </w:trPr>
        <w:tc>
          <w:tcPr>
            <w:tcW w:w="2125" w:type="dxa"/>
            <w:vAlign w:val="center"/>
          </w:tcPr>
          <w:p w14:paraId="2D4CE284" w14:textId="77777777" w:rsidR="00A32C69" w:rsidRDefault="00926545" w:rsidP="00B5320D">
            <w:pPr>
              <w:jc w:val="center"/>
            </w:pPr>
            <w:r>
              <w:rPr>
                <w:rFonts w:hint="eastAsia"/>
              </w:rPr>
              <w:t>丹波市役所</w:t>
            </w:r>
          </w:p>
          <w:p w14:paraId="72489AAA" w14:textId="799AA383" w:rsidR="00926545" w:rsidRDefault="00A32C69" w:rsidP="00B5320D">
            <w:pPr>
              <w:jc w:val="center"/>
            </w:pPr>
            <w:r>
              <w:rPr>
                <w:rFonts w:hint="eastAsia"/>
              </w:rPr>
              <w:t>本庁</w:t>
            </w:r>
            <w:r w:rsidR="00926545">
              <w:rPr>
                <w:rFonts w:hint="eastAsia"/>
              </w:rPr>
              <w:t>第２庁舎</w:t>
            </w:r>
          </w:p>
        </w:tc>
        <w:tc>
          <w:tcPr>
            <w:tcW w:w="1984" w:type="dxa"/>
            <w:vAlign w:val="center"/>
          </w:tcPr>
          <w:p w14:paraId="66626643" w14:textId="7697DAB0" w:rsidR="00926545" w:rsidRDefault="00926545" w:rsidP="00B5320D">
            <w:pPr>
              <w:jc w:val="center"/>
            </w:pPr>
            <w:r>
              <w:rPr>
                <w:rFonts w:hint="eastAsia"/>
              </w:rPr>
              <w:t>丹波市氷上町常楽211</w:t>
            </w:r>
          </w:p>
        </w:tc>
        <w:tc>
          <w:tcPr>
            <w:tcW w:w="1134" w:type="dxa"/>
            <w:vAlign w:val="center"/>
          </w:tcPr>
          <w:p w14:paraId="67FA17F1" w14:textId="77777777" w:rsidR="00926545" w:rsidRDefault="00926545" w:rsidP="00B5320D">
            <w:pPr>
              <w:jc w:val="center"/>
            </w:pPr>
            <w:r>
              <w:rPr>
                <w:rFonts w:hint="eastAsia"/>
              </w:rPr>
              <w:t>１台</w:t>
            </w:r>
          </w:p>
        </w:tc>
        <w:tc>
          <w:tcPr>
            <w:tcW w:w="1418" w:type="dxa"/>
            <w:vAlign w:val="center"/>
          </w:tcPr>
          <w:p w14:paraId="00755F35" w14:textId="090D596D" w:rsidR="00926545" w:rsidRDefault="00926545" w:rsidP="00B5320D">
            <w:pPr>
              <w:jc w:val="center"/>
            </w:pPr>
            <w:r>
              <w:rPr>
                <w:rFonts w:hint="eastAsia"/>
              </w:rPr>
              <w:t>72名</w:t>
            </w:r>
          </w:p>
        </w:tc>
      </w:tr>
    </w:tbl>
    <w:p w14:paraId="6F1C25C9" w14:textId="08A761E2" w:rsidR="004D1E21" w:rsidRDefault="00BB74D4">
      <w:r>
        <w:rPr>
          <w:rFonts w:hint="eastAsia"/>
        </w:rPr>
        <w:t xml:space="preserve">　　　※設置予定箇所は別紙参照</w:t>
      </w:r>
    </w:p>
    <w:p w14:paraId="0800E6B0" w14:textId="77777777" w:rsidR="00BB74D4" w:rsidRDefault="00BB74D4"/>
    <w:p w14:paraId="5635CFFD" w14:textId="6A647C69" w:rsidR="00EA4777" w:rsidRDefault="00EA4777">
      <w:r>
        <w:rPr>
          <w:rFonts w:hint="eastAsia"/>
        </w:rPr>
        <w:t xml:space="preserve">　２　類似施設実績</w:t>
      </w:r>
      <w:r w:rsidR="00926545">
        <w:rPr>
          <w:rFonts w:hint="eastAsia"/>
        </w:rPr>
        <w:t>（令和６年度）</w:t>
      </w:r>
    </w:p>
    <w:tbl>
      <w:tblPr>
        <w:tblStyle w:val="a3"/>
        <w:tblW w:w="0" w:type="auto"/>
        <w:tblInd w:w="422" w:type="dxa"/>
        <w:tblLook w:val="04A0" w:firstRow="1" w:lastRow="0" w:firstColumn="1" w:lastColumn="0" w:noHBand="0" w:noVBand="1"/>
      </w:tblPr>
      <w:tblGrid>
        <w:gridCol w:w="2125"/>
        <w:gridCol w:w="1984"/>
        <w:gridCol w:w="1134"/>
        <w:gridCol w:w="1418"/>
        <w:gridCol w:w="1389"/>
      </w:tblGrid>
      <w:tr w:rsidR="00EA4777" w14:paraId="0BA505B7" w14:textId="329E5F9D" w:rsidTr="00E41CD5">
        <w:tc>
          <w:tcPr>
            <w:tcW w:w="2125" w:type="dxa"/>
            <w:vAlign w:val="center"/>
          </w:tcPr>
          <w:p w14:paraId="5A7F77C1" w14:textId="77777777" w:rsidR="00EA4777" w:rsidRDefault="00EA4777" w:rsidP="00B5320D">
            <w:pPr>
              <w:jc w:val="center"/>
            </w:pPr>
            <w:r>
              <w:rPr>
                <w:rFonts w:hint="eastAsia"/>
              </w:rPr>
              <w:t>施設名称</w:t>
            </w:r>
          </w:p>
        </w:tc>
        <w:tc>
          <w:tcPr>
            <w:tcW w:w="1984" w:type="dxa"/>
            <w:vAlign w:val="center"/>
          </w:tcPr>
          <w:p w14:paraId="67221A93" w14:textId="77777777" w:rsidR="00EA4777" w:rsidRDefault="00EA4777" w:rsidP="00B5320D">
            <w:pPr>
              <w:jc w:val="center"/>
            </w:pPr>
            <w:r>
              <w:rPr>
                <w:rFonts w:hint="eastAsia"/>
              </w:rPr>
              <w:t>施設所在地</w:t>
            </w:r>
          </w:p>
        </w:tc>
        <w:tc>
          <w:tcPr>
            <w:tcW w:w="1134" w:type="dxa"/>
            <w:vAlign w:val="center"/>
          </w:tcPr>
          <w:p w14:paraId="22627616" w14:textId="77777777" w:rsidR="00EA4777" w:rsidRDefault="00EA4777" w:rsidP="00B5320D">
            <w:pPr>
              <w:jc w:val="center"/>
            </w:pPr>
            <w:r>
              <w:rPr>
                <w:rFonts w:hint="eastAsia"/>
              </w:rPr>
              <w:t>台数</w:t>
            </w:r>
          </w:p>
        </w:tc>
        <w:tc>
          <w:tcPr>
            <w:tcW w:w="1418" w:type="dxa"/>
            <w:vAlign w:val="center"/>
          </w:tcPr>
          <w:p w14:paraId="3658E70F" w14:textId="77777777" w:rsidR="00EA4777" w:rsidRDefault="00EA4777" w:rsidP="00B5320D">
            <w:pPr>
              <w:jc w:val="center"/>
            </w:pPr>
            <w:r>
              <w:rPr>
                <w:rFonts w:hint="eastAsia"/>
              </w:rPr>
              <w:t>従業員数</w:t>
            </w:r>
          </w:p>
        </w:tc>
        <w:tc>
          <w:tcPr>
            <w:tcW w:w="1389" w:type="dxa"/>
            <w:vAlign w:val="center"/>
          </w:tcPr>
          <w:p w14:paraId="00C6DB43" w14:textId="1A8BC35E" w:rsidR="00EA4777" w:rsidRDefault="00926545" w:rsidP="00EA4777">
            <w:pPr>
              <w:jc w:val="center"/>
            </w:pPr>
            <w:r>
              <w:rPr>
                <w:rFonts w:hint="eastAsia"/>
              </w:rPr>
              <w:t>販売本数</w:t>
            </w:r>
          </w:p>
        </w:tc>
      </w:tr>
      <w:tr w:rsidR="00EA4777" w14:paraId="682A3CBC" w14:textId="493AA669" w:rsidTr="00E41CD5">
        <w:trPr>
          <w:trHeight w:val="754"/>
        </w:trPr>
        <w:tc>
          <w:tcPr>
            <w:tcW w:w="2125" w:type="dxa"/>
            <w:vAlign w:val="center"/>
          </w:tcPr>
          <w:p w14:paraId="54D8FA19" w14:textId="1F9407AB" w:rsidR="00EA4777" w:rsidRDefault="00EA4777" w:rsidP="00B5320D">
            <w:pPr>
              <w:jc w:val="center"/>
            </w:pPr>
            <w:r>
              <w:rPr>
                <w:rFonts w:hint="eastAsia"/>
              </w:rPr>
              <w:t>旧氷上健康福祉センター</w:t>
            </w:r>
          </w:p>
        </w:tc>
        <w:tc>
          <w:tcPr>
            <w:tcW w:w="1984" w:type="dxa"/>
            <w:vAlign w:val="center"/>
          </w:tcPr>
          <w:p w14:paraId="22FF68E6" w14:textId="701CF066" w:rsidR="00EA4777" w:rsidRDefault="00EA4777" w:rsidP="00B5320D">
            <w:pPr>
              <w:jc w:val="center"/>
            </w:pPr>
            <w:r>
              <w:rPr>
                <w:rFonts w:hint="eastAsia"/>
              </w:rPr>
              <w:t>丹波市氷上町常楽209-1</w:t>
            </w:r>
          </w:p>
        </w:tc>
        <w:tc>
          <w:tcPr>
            <w:tcW w:w="1134" w:type="dxa"/>
            <w:vAlign w:val="center"/>
          </w:tcPr>
          <w:p w14:paraId="3B6814E6" w14:textId="77777777" w:rsidR="00EA4777" w:rsidRDefault="00EA4777" w:rsidP="00B5320D">
            <w:pPr>
              <w:jc w:val="center"/>
            </w:pPr>
            <w:r>
              <w:rPr>
                <w:rFonts w:hint="eastAsia"/>
              </w:rPr>
              <w:t>１台</w:t>
            </w:r>
          </w:p>
        </w:tc>
        <w:tc>
          <w:tcPr>
            <w:tcW w:w="1418" w:type="dxa"/>
            <w:vAlign w:val="center"/>
          </w:tcPr>
          <w:p w14:paraId="22F69120" w14:textId="20A18FC2" w:rsidR="00EA4777" w:rsidRDefault="00EA4777" w:rsidP="00B5320D">
            <w:pPr>
              <w:jc w:val="center"/>
            </w:pPr>
            <w:r>
              <w:rPr>
                <w:rFonts w:hint="eastAsia"/>
              </w:rPr>
              <w:t>100名</w:t>
            </w:r>
          </w:p>
        </w:tc>
        <w:tc>
          <w:tcPr>
            <w:tcW w:w="1389" w:type="dxa"/>
            <w:vAlign w:val="center"/>
          </w:tcPr>
          <w:p w14:paraId="6A0EE661" w14:textId="7B5EF5C1" w:rsidR="00EA4777" w:rsidRDefault="00E41CD5" w:rsidP="00EA4777">
            <w:pPr>
              <w:jc w:val="center"/>
            </w:pPr>
            <w:r>
              <w:rPr>
                <w:rFonts w:hint="eastAsia"/>
              </w:rPr>
              <w:t>約</w:t>
            </w:r>
            <w:r w:rsidR="00926545">
              <w:rPr>
                <w:rFonts w:hint="eastAsia"/>
              </w:rPr>
              <w:t>2,2</w:t>
            </w:r>
            <w:r>
              <w:rPr>
                <w:rFonts w:hint="eastAsia"/>
              </w:rPr>
              <w:t>00</w:t>
            </w:r>
            <w:r w:rsidR="00926545">
              <w:rPr>
                <w:rFonts w:hint="eastAsia"/>
              </w:rPr>
              <w:t>本</w:t>
            </w:r>
          </w:p>
        </w:tc>
      </w:tr>
    </w:tbl>
    <w:p w14:paraId="30EBA0AA" w14:textId="567DEF29" w:rsidR="00EA4777" w:rsidRDefault="00EA4777"/>
    <w:p w14:paraId="652820A8" w14:textId="660A85ED" w:rsidR="00ED67FC" w:rsidRDefault="00926545" w:rsidP="00ED67FC">
      <w:r>
        <w:rPr>
          <w:rFonts w:hint="eastAsia"/>
        </w:rPr>
        <w:t xml:space="preserve">　</w:t>
      </w:r>
      <w:r w:rsidR="00ED67FC">
        <w:rPr>
          <w:rFonts w:hint="eastAsia"/>
        </w:rPr>
        <w:t>３　使用期間</w:t>
      </w:r>
    </w:p>
    <w:p w14:paraId="4F79CA76" w14:textId="3362CD15" w:rsidR="00ED67FC" w:rsidRDefault="00ED67FC" w:rsidP="00AC57D3">
      <w:pPr>
        <w:ind w:firstLineChars="100" w:firstLine="210"/>
      </w:pPr>
      <w:r>
        <w:rPr>
          <w:rFonts w:hint="eastAsia"/>
        </w:rPr>
        <w:t xml:space="preserve">　　</w:t>
      </w:r>
      <w:r w:rsidR="00AC57D3">
        <w:rPr>
          <w:rFonts w:hint="eastAsia"/>
        </w:rPr>
        <w:t>行政財産の使用許可日から</w:t>
      </w:r>
      <w:r>
        <w:rPr>
          <w:rFonts w:hint="eastAsia"/>
        </w:rPr>
        <w:t>令和</w:t>
      </w:r>
      <w:r w:rsidR="00AC57D3">
        <w:rPr>
          <w:rFonts w:hint="eastAsia"/>
        </w:rPr>
        <w:t>９</w:t>
      </w:r>
      <w:r>
        <w:rPr>
          <w:rFonts w:hint="eastAsia"/>
        </w:rPr>
        <w:t>年</w:t>
      </w:r>
      <w:r w:rsidR="00AC57D3">
        <w:rPr>
          <w:rFonts w:hint="eastAsia"/>
        </w:rPr>
        <w:t>３</w:t>
      </w:r>
      <w:r>
        <w:rPr>
          <w:rFonts w:hint="eastAsia"/>
        </w:rPr>
        <w:t>月</w:t>
      </w:r>
      <w:r w:rsidR="00AC57D3">
        <w:rPr>
          <w:rFonts w:hint="eastAsia"/>
        </w:rPr>
        <w:t>31</w:t>
      </w:r>
      <w:r>
        <w:rPr>
          <w:rFonts w:hint="eastAsia"/>
        </w:rPr>
        <w:t>日まで</w:t>
      </w:r>
    </w:p>
    <w:p w14:paraId="0492AF08" w14:textId="77777777" w:rsidR="00ED67FC" w:rsidRDefault="00ED67FC" w:rsidP="00AC57D3">
      <w:pPr>
        <w:ind w:leftChars="200" w:left="420" w:firstLineChars="100" w:firstLine="210"/>
      </w:pPr>
      <w:r>
        <w:rPr>
          <w:rFonts w:hint="eastAsia"/>
        </w:rPr>
        <w:t>なお、使用許可の更新を受けようとするときは、使用を許可された期間の満了２か月前までに、書面をもって市長に申請すること。</w:t>
      </w:r>
    </w:p>
    <w:p w14:paraId="0A518646" w14:textId="77777777" w:rsidR="00ED67FC" w:rsidRPr="00AC57D3" w:rsidRDefault="00ED67FC" w:rsidP="00ED67FC"/>
    <w:p w14:paraId="7498E007" w14:textId="08F8771B" w:rsidR="00ED67FC" w:rsidRDefault="00866F7C" w:rsidP="00AC57D3">
      <w:pPr>
        <w:ind w:firstLineChars="100" w:firstLine="210"/>
      </w:pPr>
      <w:r>
        <w:rPr>
          <w:rFonts w:hint="eastAsia"/>
        </w:rPr>
        <w:t>４</w:t>
      </w:r>
      <w:r w:rsidR="00ED67FC">
        <w:rPr>
          <w:rFonts w:hint="eastAsia"/>
        </w:rPr>
        <w:t xml:space="preserve">　使用料</w:t>
      </w:r>
    </w:p>
    <w:p w14:paraId="27D75A04" w14:textId="70627864" w:rsidR="00ED67FC" w:rsidRDefault="00ED67FC" w:rsidP="00AC57D3">
      <w:pPr>
        <w:ind w:left="420" w:hangingChars="200" w:hanging="420"/>
      </w:pPr>
      <w:r>
        <w:rPr>
          <w:rFonts w:hint="eastAsia"/>
        </w:rPr>
        <w:t xml:space="preserve">　　</w:t>
      </w:r>
      <w:r w:rsidR="00AC57D3">
        <w:rPr>
          <w:rFonts w:hint="eastAsia"/>
        </w:rPr>
        <w:t xml:space="preserve">　</w:t>
      </w:r>
      <w:r>
        <w:rPr>
          <w:rFonts w:hint="eastAsia"/>
        </w:rPr>
        <w:t>次の（１）及び（２）を合計した額を、四半期毎に発行する納入通知書により、納期限までに設置期間分の使用料を全額納付すること。</w:t>
      </w:r>
    </w:p>
    <w:p w14:paraId="0BA50D78" w14:textId="77777777" w:rsidR="00ED67FC" w:rsidRDefault="00ED67FC" w:rsidP="00ED67FC"/>
    <w:p w14:paraId="5602690B" w14:textId="76C68540" w:rsidR="00ED67FC" w:rsidRDefault="00ED67FC" w:rsidP="00AC57D3">
      <w:pPr>
        <w:ind w:firstLineChars="100" w:firstLine="210"/>
      </w:pPr>
      <w:r>
        <w:rPr>
          <w:rFonts w:hint="eastAsia"/>
        </w:rPr>
        <w:t>（１）販売実績に</w:t>
      </w:r>
      <w:r w:rsidR="00881A9B">
        <w:rPr>
          <w:rFonts w:hint="eastAsia"/>
        </w:rPr>
        <w:t>使用料率①（限度額</w:t>
      </w:r>
      <w:r>
        <w:t>100分の15)を乗じて得た額</w:t>
      </w:r>
    </w:p>
    <w:p w14:paraId="357BC19A" w14:textId="45EACB4F" w:rsidR="00212CEC" w:rsidRDefault="00ED67FC" w:rsidP="008D6CEE">
      <w:pPr>
        <w:ind w:left="630" w:hangingChars="300" w:hanging="630"/>
      </w:pPr>
      <w:r>
        <w:rPr>
          <w:rFonts w:hint="eastAsia"/>
        </w:rPr>
        <w:t xml:space="preserve">　</w:t>
      </w:r>
      <w:r w:rsidR="00AC57D3">
        <w:rPr>
          <w:rFonts w:hint="eastAsia"/>
        </w:rPr>
        <w:t xml:space="preserve">　</w:t>
      </w:r>
      <w:r>
        <w:rPr>
          <w:rFonts w:hint="eastAsia"/>
        </w:rPr>
        <w:t xml:space="preserve">　</w:t>
      </w:r>
      <w:r w:rsidR="008D6CEE">
        <w:rPr>
          <w:rFonts w:hint="eastAsia"/>
        </w:rPr>
        <w:t xml:space="preserve">　</w:t>
      </w:r>
      <w:r w:rsidR="00212CEC">
        <w:rPr>
          <w:rFonts w:hint="eastAsia"/>
        </w:rPr>
        <w:t>次の要件を満たした場合は、算出後の使用料率からそれぞれ１％を減ずる。</w:t>
      </w:r>
    </w:p>
    <w:p w14:paraId="67BF1114" w14:textId="3B40F978" w:rsidR="00212CEC" w:rsidRDefault="00314E33" w:rsidP="00314E33">
      <w:pPr>
        <w:ind w:firstLineChars="500" w:firstLine="1050"/>
      </w:pPr>
      <w:r>
        <w:rPr>
          <w:rFonts w:hint="eastAsia"/>
        </w:rPr>
        <w:t>ア．</w:t>
      </w:r>
      <w:r w:rsidR="00212CEC">
        <w:rPr>
          <w:rFonts w:hint="eastAsia"/>
        </w:rPr>
        <w:t>以下</w:t>
      </w:r>
      <w:r>
        <w:rPr>
          <w:rFonts w:hint="eastAsia"/>
        </w:rPr>
        <w:t>の</w:t>
      </w:r>
      <w:r w:rsidR="00212CEC">
        <w:rPr>
          <w:rFonts w:hint="eastAsia"/>
        </w:rPr>
        <w:t>いずれかの要件を満たしたとき</w:t>
      </w:r>
    </w:p>
    <w:p w14:paraId="27FF07D4" w14:textId="3700128D" w:rsidR="00212CEC" w:rsidRDefault="00314E33" w:rsidP="00314E33">
      <w:pPr>
        <w:ind w:firstLineChars="600" w:firstLine="1260"/>
      </w:pPr>
      <w:r>
        <w:rPr>
          <w:rFonts w:hint="eastAsia"/>
        </w:rPr>
        <w:t>・</w:t>
      </w:r>
      <w:r w:rsidR="00212CEC">
        <w:rPr>
          <w:rFonts w:hint="eastAsia"/>
        </w:rPr>
        <w:t>障害者対応ユニバーサルデザインのものを設置したとき</w:t>
      </w:r>
    </w:p>
    <w:p w14:paraId="7DDC2881" w14:textId="622CFCE8" w:rsidR="00212CEC" w:rsidRDefault="00314E33" w:rsidP="00314E33">
      <w:pPr>
        <w:ind w:firstLineChars="600" w:firstLine="1260"/>
      </w:pPr>
      <w:r>
        <w:rPr>
          <w:rFonts w:hint="eastAsia"/>
        </w:rPr>
        <w:t>・</w:t>
      </w:r>
      <w:r w:rsidR="00212CEC">
        <w:rPr>
          <w:rFonts w:hint="eastAsia"/>
        </w:rPr>
        <w:t>車イス対応デザインのものを設置したとき</w:t>
      </w:r>
    </w:p>
    <w:p w14:paraId="020ACA90" w14:textId="3C7FD652" w:rsidR="00212CEC" w:rsidRDefault="00314E33" w:rsidP="00314E33">
      <w:pPr>
        <w:ind w:leftChars="600" w:left="1470" w:hangingChars="100" w:hanging="210"/>
      </w:pPr>
      <w:r>
        <w:rPr>
          <w:rFonts w:hint="eastAsia"/>
        </w:rPr>
        <w:t>・</w:t>
      </w:r>
      <w:r w:rsidR="00212CEC">
        <w:rPr>
          <w:rFonts w:hint="eastAsia"/>
        </w:rPr>
        <w:t>災害発生時に自動販売機の飲料を無償で提供することを前提とし、災害発生時には電気が供給されない状況であっても使用できるものを設置したとき</w:t>
      </w:r>
    </w:p>
    <w:p w14:paraId="7309A6CA" w14:textId="5237CC5A" w:rsidR="00212CEC" w:rsidRDefault="00314E33" w:rsidP="00314E33">
      <w:pPr>
        <w:ind w:firstLineChars="500" w:firstLine="1050"/>
      </w:pPr>
      <w:r>
        <w:rPr>
          <w:rFonts w:hint="eastAsia"/>
        </w:rPr>
        <w:t>イ．</w:t>
      </w:r>
      <w:r w:rsidR="00212CEC">
        <w:t>ICOCA電子マネー決済が可能なものを設置したとき</w:t>
      </w:r>
    </w:p>
    <w:p w14:paraId="7F3C9765" w14:textId="1E5D682F" w:rsidR="00212CEC" w:rsidRDefault="00212CEC" w:rsidP="00314E33">
      <w:pPr>
        <w:ind w:leftChars="600" w:left="1470" w:hangingChars="100" w:hanging="210"/>
      </w:pPr>
      <w:r>
        <w:rPr>
          <w:rFonts w:hint="eastAsia"/>
        </w:rPr>
        <w:t>※要件</w:t>
      </w:r>
      <w:r w:rsidR="00314E33">
        <w:rPr>
          <w:rFonts w:hint="eastAsia"/>
        </w:rPr>
        <w:t>ア</w:t>
      </w:r>
      <w:r>
        <w:rPr>
          <w:rFonts w:hint="eastAsia"/>
        </w:rPr>
        <w:t>及び</w:t>
      </w:r>
      <w:r w:rsidR="00314E33">
        <w:rPr>
          <w:rFonts w:hint="eastAsia"/>
        </w:rPr>
        <w:t>イ</w:t>
      </w:r>
      <w:r>
        <w:rPr>
          <w:rFonts w:hint="eastAsia"/>
        </w:rPr>
        <w:t>をいずれも満たしたときは２％の減とな</w:t>
      </w:r>
      <w:r w:rsidR="00CA1F11">
        <w:rPr>
          <w:rFonts w:hint="eastAsia"/>
        </w:rPr>
        <w:t>る</w:t>
      </w:r>
      <w:r>
        <w:rPr>
          <w:rFonts w:hint="eastAsia"/>
        </w:rPr>
        <w:t>が、</w:t>
      </w:r>
      <w:r w:rsidR="00314E33">
        <w:rPr>
          <w:rFonts w:hint="eastAsia"/>
        </w:rPr>
        <w:t>アの各項目は</w:t>
      </w:r>
      <w:r>
        <w:rPr>
          <w:rFonts w:hint="eastAsia"/>
        </w:rPr>
        <w:t>複数満たしたとしても１％の減</w:t>
      </w:r>
      <w:r w:rsidR="00314E33">
        <w:rPr>
          <w:rFonts w:hint="eastAsia"/>
        </w:rPr>
        <w:t>となる</w:t>
      </w:r>
      <w:r>
        <w:rPr>
          <w:rFonts w:hint="eastAsia"/>
        </w:rPr>
        <w:t>。</w:t>
      </w:r>
    </w:p>
    <w:p w14:paraId="693C917F" w14:textId="77777777" w:rsidR="00212CEC" w:rsidRDefault="00212CEC" w:rsidP="00AC57D3">
      <w:pPr>
        <w:ind w:firstLineChars="300" w:firstLine="630"/>
      </w:pPr>
    </w:p>
    <w:p w14:paraId="2F3D6697" w14:textId="77777777" w:rsidR="00ED67FC" w:rsidRDefault="00ED67FC" w:rsidP="00AC57D3">
      <w:pPr>
        <w:ind w:leftChars="100" w:left="630" w:hangingChars="200" w:hanging="420"/>
      </w:pPr>
      <w:r>
        <w:rPr>
          <w:rFonts w:hint="eastAsia"/>
        </w:rPr>
        <w:t>（２）｛（施設の当月の電気料金）／（施設の当月の使用電力量）｝②×（自動販売機の当月の使用電力量）</w:t>
      </w:r>
    </w:p>
    <w:p w14:paraId="61957330" w14:textId="622E4AE1" w:rsidR="00ED67FC" w:rsidRDefault="00ED67FC" w:rsidP="00AC57D3">
      <w:pPr>
        <w:ind w:firstLineChars="100" w:firstLine="210"/>
      </w:pPr>
      <w:r>
        <w:rPr>
          <w:rFonts w:hint="eastAsia"/>
        </w:rPr>
        <w:lastRenderedPageBreak/>
        <w:t xml:space="preserve">　　※①は、補正率等により算出後の率に</w:t>
      </w:r>
      <w:r w:rsidR="00314E33">
        <w:rPr>
          <w:rFonts w:hint="eastAsia"/>
        </w:rPr>
        <w:t>置き換える</w:t>
      </w:r>
      <w:r>
        <w:rPr>
          <w:rFonts w:hint="eastAsia"/>
        </w:rPr>
        <w:t>。</w:t>
      </w:r>
    </w:p>
    <w:p w14:paraId="3D70EB74" w14:textId="77777777" w:rsidR="00ED67FC" w:rsidRDefault="00ED67FC" w:rsidP="00AC57D3">
      <w:pPr>
        <w:ind w:firstLineChars="300" w:firstLine="630"/>
      </w:pPr>
      <w:r>
        <w:rPr>
          <w:rFonts w:hint="eastAsia"/>
        </w:rPr>
        <w:t>※②は、</w:t>
      </w:r>
      <w:r>
        <w:t>25.8円を限度とする。</w:t>
      </w:r>
    </w:p>
    <w:p w14:paraId="12DAD2CF" w14:textId="77777777" w:rsidR="00212CEC" w:rsidRDefault="00212CEC" w:rsidP="00ED67FC"/>
    <w:p w14:paraId="2657131E" w14:textId="2E9D4988" w:rsidR="00ED67FC" w:rsidRDefault="00866F7C" w:rsidP="00AC57D3">
      <w:pPr>
        <w:ind w:firstLineChars="100" w:firstLine="210"/>
      </w:pPr>
      <w:r>
        <w:rPr>
          <w:rFonts w:hint="eastAsia"/>
        </w:rPr>
        <w:t>５</w:t>
      </w:r>
      <w:r w:rsidR="00ED67FC">
        <w:rPr>
          <w:rFonts w:hint="eastAsia"/>
        </w:rPr>
        <w:t xml:space="preserve">　許可の条件</w:t>
      </w:r>
    </w:p>
    <w:p w14:paraId="758537A4" w14:textId="77777777" w:rsidR="00ED67FC" w:rsidRDefault="00ED67FC" w:rsidP="00AC57D3">
      <w:pPr>
        <w:ind w:firstLineChars="100" w:firstLine="210"/>
      </w:pPr>
      <w:r>
        <w:rPr>
          <w:rFonts w:hint="eastAsia"/>
        </w:rPr>
        <w:t>（１）当該施設を第三者に使用させ、又は使用目的以外に使用しないこと。</w:t>
      </w:r>
    </w:p>
    <w:p w14:paraId="12B4954D" w14:textId="77777777" w:rsidR="00ED67FC" w:rsidRDefault="00ED67FC" w:rsidP="00AC57D3">
      <w:pPr>
        <w:ind w:leftChars="100" w:left="630" w:hangingChars="200" w:hanging="420"/>
      </w:pPr>
      <w:r>
        <w:rPr>
          <w:rFonts w:hint="eastAsia"/>
        </w:rPr>
        <w:t>（２）使用中の自動販売機の維持管理については、利用者に支障を及ぼさないようにすること。なお、維持管理に必要な費用はすべて使用者の負担とする。</w:t>
      </w:r>
    </w:p>
    <w:p w14:paraId="34D0753A" w14:textId="3F06B7C9" w:rsidR="00ED67FC" w:rsidRDefault="00ED67FC" w:rsidP="00AC57D3">
      <w:pPr>
        <w:ind w:leftChars="100" w:left="630" w:hangingChars="200" w:hanging="420"/>
      </w:pPr>
      <w:r>
        <w:rPr>
          <w:rFonts w:hint="eastAsia"/>
        </w:rPr>
        <w:t>（３）設置する自動販売機に併設して空容器の回収箱を設置すること。空容器の回収箱は、容器の種類ごとに分別可能なものとし、満杯にならないように適切に回収すること。</w:t>
      </w:r>
    </w:p>
    <w:p w14:paraId="3C2E0C22" w14:textId="77777777" w:rsidR="00ED67FC" w:rsidRDefault="00ED67FC" w:rsidP="00AC57D3">
      <w:pPr>
        <w:ind w:leftChars="100" w:left="630" w:hangingChars="200" w:hanging="420"/>
      </w:pPr>
      <w:r>
        <w:rPr>
          <w:rFonts w:hint="eastAsia"/>
        </w:rPr>
        <w:t>（４）設置する自動販売機は、消費電力の低減等の技術を導入したものや、二酸化炭素等を冷媒としたノンフロン対応機をはじめ、閉庁時はセンサーやタイマーの設置による自動点灯・消灯などの環境対策機能を備えたものとなるよう努めること。</w:t>
      </w:r>
    </w:p>
    <w:p w14:paraId="4D945AEE" w14:textId="77777777" w:rsidR="00ED67FC" w:rsidRDefault="00ED67FC" w:rsidP="00AC57D3">
      <w:pPr>
        <w:ind w:leftChars="100" w:left="630" w:hangingChars="200" w:hanging="420"/>
      </w:pPr>
      <w:r>
        <w:rPr>
          <w:rFonts w:hint="eastAsia"/>
        </w:rPr>
        <w:t>（５）市長が公用、公共用、公益事業その他の用に供するため必要がある場合は、許可を取り消すことがある。その際、使用者の費用にて販売機の移転、除去及び使用場所の原状復旧を行うこととし、その結果損失が生じてもその補償は請求しないこと。</w:t>
      </w:r>
    </w:p>
    <w:p w14:paraId="4F71297D" w14:textId="77777777" w:rsidR="00ED67FC" w:rsidRDefault="00ED67FC" w:rsidP="00AC57D3">
      <w:pPr>
        <w:ind w:leftChars="100" w:left="630" w:hangingChars="200" w:hanging="420"/>
      </w:pPr>
      <w:r>
        <w:rPr>
          <w:rFonts w:hint="eastAsia"/>
        </w:rPr>
        <w:t>（６）販売実績額を別紙様式１にて各月の実績を記入し、毎四半期経過後、</w:t>
      </w:r>
      <w:r>
        <w:t>10日以内に施設管理者に報告すること。</w:t>
      </w:r>
    </w:p>
    <w:p w14:paraId="43516FC2" w14:textId="77777777" w:rsidR="00ED67FC" w:rsidRDefault="00ED67FC" w:rsidP="00AC57D3">
      <w:pPr>
        <w:ind w:firstLineChars="100" w:firstLine="210"/>
      </w:pPr>
      <w:r>
        <w:rPr>
          <w:rFonts w:hint="eastAsia"/>
        </w:rPr>
        <w:t>（７）機種変更をするときは事前に施設管理者に報告し、その許可を受けること。</w:t>
      </w:r>
    </w:p>
    <w:p w14:paraId="26394D08" w14:textId="0F4DD9D7" w:rsidR="00ED67FC" w:rsidRDefault="00ED67FC" w:rsidP="00AC57D3">
      <w:pPr>
        <w:ind w:leftChars="100" w:left="630" w:hangingChars="200" w:hanging="420"/>
      </w:pPr>
      <w:r>
        <w:rPr>
          <w:rFonts w:hint="eastAsia"/>
        </w:rPr>
        <w:t>（８）</w:t>
      </w:r>
      <w:r>
        <w:t>期日までに使用料を納入しない場合は、使用許可を取り消すことがある。なお、この場合において、自動販売機の撤去に要する費用、その他一切の経費は使用者の負担とする。</w:t>
      </w:r>
    </w:p>
    <w:p w14:paraId="7F4CE06D" w14:textId="77777777" w:rsidR="00ED67FC" w:rsidRDefault="00ED67FC" w:rsidP="00AC57D3">
      <w:pPr>
        <w:ind w:leftChars="100" w:left="630" w:hangingChars="200" w:hanging="420"/>
      </w:pPr>
      <w:r>
        <w:rPr>
          <w:rFonts w:hint="eastAsia"/>
        </w:rPr>
        <w:t>（９）光熱水費は、自動販売機に電気子メーター設置することを原則とし、その検針に基づき納入する。なお、子メーターを設置できない場合は施設管理者が示す額を納入すること。</w:t>
      </w:r>
    </w:p>
    <w:p w14:paraId="434AC277" w14:textId="77777777" w:rsidR="00ED67FC" w:rsidRDefault="00ED67FC" w:rsidP="00AC57D3">
      <w:pPr>
        <w:ind w:leftChars="100" w:left="630" w:hangingChars="200" w:hanging="420"/>
      </w:pPr>
      <w:r>
        <w:rPr>
          <w:rFonts w:hint="eastAsia"/>
        </w:rPr>
        <w:t>（</w:t>
      </w:r>
      <w:r>
        <w:t>10）納期限までに使用料を完納しない場合は、丹波市税外徴収金の延滞金の徴収に関する条例（平成16年条例第57号）に定めるところにより算定した金額を支払わなければならない。</w:t>
      </w:r>
    </w:p>
    <w:p w14:paraId="2613154A" w14:textId="77777777" w:rsidR="00ED67FC" w:rsidRDefault="00ED67FC" w:rsidP="00AC57D3">
      <w:pPr>
        <w:ind w:leftChars="100" w:left="630" w:hangingChars="200" w:hanging="420"/>
      </w:pPr>
      <w:r>
        <w:rPr>
          <w:rFonts w:hint="eastAsia"/>
        </w:rPr>
        <w:t>（</w:t>
      </w:r>
      <w:r>
        <w:t>11）市長は、経済情勢の変動、地方自治法（昭和22年法律第67号）、丹波市財務規則等の改廃その他の事情の変更に基づいて特に必要があると認める場合には、使用料を改訂することができる。</w:t>
      </w:r>
    </w:p>
    <w:p w14:paraId="45248B5A" w14:textId="77777777" w:rsidR="00ED67FC" w:rsidRDefault="00ED67FC" w:rsidP="00AC57D3">
      <w:pPr>
        <w:ind w:leftChars="100" w:left="630" w:hangingChars="200" w:hanging="420"/>
      </w:pPr>
      <w:r>
        <w:rPr>
          <w:rFonts w:hint="eastAsia"/>
        </w:rPr>
        <w:t>（</w:t>
      </w:r>
      <w:r>
        <w:t>12）自動販売機を設置するに当たっては、庁舎の躯体に負担がかからない方法で耐震対策（転倒防止策）を施すなど、安全に設置すること。</w:t>
      </w:r>
    </w:p>
    <w:p w14:paraId="2602E2E0" w14:textId="77777777" w:rsidR="00ED67FC" w:rsidRDefault="00ED67FC" w:rsidP="00ED67FC">
      <w:r>
        <w:rPr>
          <w:rFonts w:hint="eastAsia"/>
        </w:rPr>
        <w:t xml:space="preserve">　　　なお、設置に当たり必要となる工事等に要する一切の費用は、使用者が負担する。</w:t>
      </w:r>
    </w:p>
    <w:p w14:paraId="57C6636C" w14:textId="77777777" w:rsidR="00ED67FC" w:rsidRDefault="00ED67FC" w:rsidP="00AC57D3">
      <w:pPr>
        <w:ind w:leftChars="100" w:left="630" w:hangingChars="200" w:hanging="420"/>
      </w:pPr>
      <w:r>
        <w:rPr>
          <w:rFonts w:hint="eastAsia"/>
        </w:rPr>
        <w:t>（</w:t>
      </w:r>
      <w:r>
        <w:t>13）衛生管理、感染症対策等については、関係法令等を遵守するとともに徹底を図ること。</w:t>
      </w:r>
    </w:p>
    <w:p w14:paraId="70E0FAFA" w14:textId="77777777" w:rsidR="00ED67FC" w:rsidRDefault="00ED67FC" w:rsidP="00AC57D3">
      <w:pPr>
        <w:ind w:leftChars="100" w:left="630" w:hangingChars="200" w:hanging="420"/>
      </w:pPr>
      <w:r>
        <w:rPr>
          <w:rFonts w:hint="eastAsia"/>
        </w:rPr>
        <w:lastRenderedPageBreak/>
        <w:t>（</w:t>
      </w:r>
      <w:r>
        <w:t>14）設置する自動販売機に、緊急連絡先を明示し、自動販売機の故障、問合せ及び苦情等について対応できるようにすること。</w:t>
      </w:r>
    </w:p>
    <w:p w14:paraId="12A77593" w14:textId="577BAC98" w:rsidR="00866F7C" w:rsidRDefault="00866F7C" w:rsidP="00AC57D3">
      <w:pPr>
        <w:ind w:firstLineChars="100" w:firstLine="210"/>
      </w:pPr>
    </w:p>
    <w:p w14:paraId="2784214D" w14:textId="59F847BB" w:rsidR="00D20735" w:rsidRDefault="00D20735" w:rsidP="00D20735">
      <w:pPr>
        <w:ind w:firstLineChars="100" w:firstLine="210"/>
      </w:pPr>
      <w:r>
        <w:rPr>
          <w:rFonts w:hint="eastAsia"/>
        </w:rPr>
        <w:t>６</w:t>
      </w:r>
      <w:r>
        <w:rPr>
          <w:rFonts w:hint="eastAsia"/>
        </w:rPr>
        <w:t xml:space="preserve">　応募資格要件</w:t>
      </w:r>
    </w:p>
    <w:p w14:paraId="12FE4EC2" w14:textId="26F2881F" w:rsidR="00D20735" w:rsidRDefault="00D20735" w:rsidP="00D20735">
      <w:pPr>
        <w:ind w:left="420" w:hangingChars="200" w:hanging="420"/>
      </w:pPr>
      <w:r>
        <w:rPr>
          <w:rFonts w:hint="eastAsia"/>
        </w:rPr>
        <w:t xml:space="preserve">　　　次の要件を満たす法人又は個人に限り応募することができ</w:t>
      </w:r>
      <w:r w:rsidR="00281B8C">
        <w:rPr>
          <w:rFonts w:hint="eastAsia"/>
        </w:rPr>
        <w:t>る</w:t>
      </w:r>
      <w:r>
        <w:rPr>
          <w:rFonts w:hint="eastAsia"/>
        </w:rPr>
        <w:t>。なお、設置事業者として決定した後に応募資格要件を満たしていないことが判明した場合は、設置事業者として設置許可を取り消す。</w:t>
      </w:r>
    </w:p>
    <w:p w14:paraId="41201C67" w14:textId="76F077A3" w:rsidR="00D20735" w:rsidRDefault="00D20735" w:rsidP="00D20735">
      <w:r>
        <w:rPr>
          <w:rFonts w:hint="eastAsia"/>
        </w:rPr>
        <w:t xml:space="preserve">　</w:t>
      </w:r>
      <w:r>
        <w:rPr>
          <w:rFonts w:hint="eastAsia"/>
        </w:rPr>
        <w:t xml:space="preserve"> </w:t>
      </w:r>
      <w:r>
        <w:rPr>
          <w:rFonts w:hint="eastAsia"/>
        </w:rPr>
        <w:t>（１）次のアからカまでのすべてを満たす者であること。</w:t>
      </w:r>
    </w:p>
    <w:p w14:paraId="07EE708A" w14:textId="022AA08E" w:rsidR="00D20735" w:rsidRDefault="00D20735" w:rsidP="00D20735">
      <w:r>
        <w:rPr>
          <w:rFonts w:hint="eastAsia"/>
        </w:rPr>
        <w:t xml:space="preserve">　　　ア　地方自治法施行令第167条の４に該当しない者であること</w:t>
      </w:r>
    </w:p>
    <w:p w14:paraId="61601ECB" w14:textId="385E1046" w:rsidR="00D20735" w:rsidRDefault="00D20735" w:rsidP="00D20735">
      <w:r>
        <w:rPr>
          <w:rFonts w:hint="eastAsia"/>
        </w:rPr>
        <w:t xml:space="preserve">　　　イ　国税及び地方税の滞納がない者であること</w:t>
      </w:r>
    </w:p>
    <w:p w14:paraId="3F8A4895" w14:textId="0BA3191D" w:rsidR="00D20735" w:rsidRDefault="00D20735" w:rsidP="00D20735">
      <w:pPr>
        <w:ind w:left="1050" w:hangingChars="500" w:hanging="1050"/>
      </w:pPr>
      <w:r>
        <w:rPr>
          <w:rFonts w:hint="eastAsia"/>
        </w:rPr>
        <w:t xml:space="preserve">　　　ウ　法令等の規定により販売について許認可等を要する場合は、許認可等の免許を有している者であること（該当の場合のみ）</w:t>
      </w:r>
    </w:p>
    <w:p w14:paraId="370F591E" w14:textId="0B072330" w:rsidR="00D20735" w:rsidRDefault="00D20735" w:rsidP="00D20735">
      <w:pPr>
        <w:ind w:left="1050" w:hangingChars="500" w:hanging="1050"/>
      </w:pPr>
      <w:r>
        <w:rPr>
          <w:rFonts w:hint="eastAsia"/>
        </w:rPr>
        <w:t xml:space="preserve">　　　エ　公共の安全及び福祉を脅かすおそれのある団体又はその団体に属する者でないこと</w:t>
      </w:r>
    </w:p>
    <w:p w14:paraId="62DA9755" w14:textId="2BDD9E03" w:rsidR="00D20735" w:rsidRDefault="00D20735" w:rsidP="00D20735">
      <w:r>
        <w:rPr>
          <w:rFonts w:hint="eastAsia"/>
        </w:rPr>
        <w:t xml:space="preserve">　　　オ　成年被後見人、被保佐人及び破産者のいずれにも該当しない者であること</w:t>
      </w:r>
    </w:p>
    <w:p w14:paraId="76EC83FF" w14:textId="7003AE0E" w:rsidR="00D20735" w:rsidRDefault="00D20735" w:rsidP="00D20735">
      <w:pPr>
        <w:ind w:left="1050" w:hangingChars="500" w:hanging="1050"/>
      </w:pPr>
      <w:r>
        <w:rPr>
          <w:rFonts w:hint="eastAsia"/>
        </w:rPr>
        <w:t xml:space="preserve">　　　カ　役員等が暴力団員による不当な行為の防止等に関する法律（平成３年法律第77号）第２条第６号に規定する暴力団員でないこと。また、暴力団またな暴力団員が実質的に関与していないこと</w:t>
      </w:r>
    </w:p>
    <w:p w14:paraId="55EE06B5" w14:textId="77777777" w:rsidR="00D20735" w:rsidRDefault="00D20735" w:rsidP="00AC57D3">
      <w:pPr>
        <w:ind w:firstLineChars="100" w:firstLine="210"/>
        <w:rPr>
          <w:rFonts w:hint="eastAsia"/>
        </w:rPr>
      </w:pPr>
    </w:p>
    <w:p w14:paraId="44D9CCE8" w14:textId="7CE667A6" w:rsidR="007C6F30" w:rsidRDefault="00D20735" w:rsidP="00D20735">
      <w:pPr>
        <w:ind w:firstLineChars="100" w:firstLine="210"/>
      </w:pPr>
      <w:r>
        <w:rPr>
          <w:rFonts w:hint="eastAsia"/>
        </w:rPr>
        <w:t>７</w:t>
      </w:r>
      <w:r w:rsidR="007C6F30">
        <w:rPr>
          <w:rFonts w:hint="eastAsia"/>
        </w:rPr>
        <w:t xml:space="preserve">　応募</w:t>
      </w:r>
      <w:r w:rsidR="00161433">
        <w:rPr>
          <w:rFonts w:hint="eastAsia"/>
        </w:rPr>
        <w:t>方法</w:t>
      </w:r>
    </w:p>
    <w:p w14:paraId="135E22AC" w14:textId="796F1988" w:rsidR="00161433" w:rsidRDefault="00161433" w:rsidP="00AC57D3">
      <w:pPr>
        <w:ind w:firstLineChars="100" w:firstLine="210"/>
      </w:pPr>
      <w:r>
        <w:rPr>
          <w:rFonts w:hint="eastAsia"/>
        </w:rPr>
        <w:t xml:space="preserve">　　行政財産使用許可申請による。</w:t>
      </w:r>
    </w:p>
    <w:p w14:paraId="15E64971" w14:textId="07DA0D54" w:rsidR="007C6F30" w:rsidRDefault="007C6F30" w:rsidP="00D12BDE">
      <w:pPr>
        <w:ind w:left="1050" w:hangingChars="500" w:hanging="1050"/>
      </w:pPr>
      <w:r>
        <w:rPr>
          <w:rFonts w:hint="eastAsia"/>
        </w:rPr>
        <w:t xml:space="preserve">　（１）</w:t>
      </w:r>
      <w:r w:rsidR="008D6CEE">
        <w:rPr>
          <w:rFonts w:hint="eastAsia"/>
        </w:rPr>
        <w:t>申請</w:t>
      </w:r>
      <w:r>
        <w:rPr>
          <w:rFonts w:hint="eastAsia"/>
        </w:rPr>
        <w:t>受付期間</w:t>
      </w:r>
    </w:p>
    <w:p w14:paraId="479B7038" w14:textId="193FD808" w:rsidR="006D0CAC" w:rsidRDefault="007C6F30" w:rsidP="00D12BDE">
      <w:pPr>
        <w:ind w:left="1050" w:hangingChars="500" w:hanging="1050"/>
      </w:pPr>
      <w:r>
        <w:rPr>
          <w:rFonts w:hint="eastAsia"/>
        </w:rPr>
        <w:t xml:space="preserve">　　　</w:t>
      </w:r>
      <w:r w:rsidR="001122A2">
        <w:rPr>
          <w:rFonts w:hint="eastAsia"/>
        </w:rPr>
        <w:t>・</w:t>
      </w:r>
      <w:r>
        <w:rPr>
          <w:rFonts w:hint="eastAsia"/>
        </w:rPr>
        <w:t>令和８年9月</w:t>
      </w:r>
      <w:r w:rsidR="001122A2">
        <w:t>14</w:t>
      </w:r>
      <w:r>
        <w:rPr>
          <w:rFonts w:hint="eastAsia"/>
        </w:rPr>
        <w:t>日</w:t>
      </w:r>
      <w:r w:rsidR="000E6C2F">
        <w:rPr>
          <w:rFonts w:hint="eastAsia"/>
        </w:rPr>
        <w:t>（月）</w:t>
      </w:r>
      <w:r>
        <w:rPr>
          <w:rFonts w:hint="eastAsia"/>
        </w:rPr>
        <w:t>～</w:t>
      </w:r>
      <w:r w:rsidR="000E6C2F">
        <w:t>10</w:t>
      </w:r>
      <w:r>
        <w:rPr>
          <w:rFonts w:hint="eastAsia"/>
        </w:rPr>
        <w:t>月</w:t>
      </w:r>
      <w:r w:rsidR="000E6C2F">
        <w:t>15</w:t>
      </w:r>
      <w:r>
        <w:rPr>
          <w:rFonts w:hint="eastAsia"/>
        </w:rPr>
        <w:t>日</w:t>
      </w:r>
      <w:r w:rsidR="000E6C2F">
        <w:rPr>
          <w:rFonts w:hint="eastAsia"/>
        </w:rPr>
        <w:t>（木）</w:t>
      </w:r>
      <w:r w:rsidR="004B69F6">
        <w:rPr>
          <w:rFonts w:hint="eastAsia"/>
        </w:rPr>
        <w:t xml:space="preserve">　午後4時30分まで</w:t>
      </w:r>
      <w:r w:rsidR="006D0CAC">
        <w:rPr>
          <w:rFonts w:hint="eastAsia"/>
        </w:rPr>
        <w:t xml:space="preserve">　　　　　　</w:t>
      </w:r>
    </w:p>
    <w:p w14:paraId="23EB5019" w14:textId="76B51CA4" w:rsidR="00D12BDE" w:rsidRDefault="00D12BDE" w:rsidP="00D12BDE">
      <w:pPr>
        <w:ind w:left="1050" w:hangingChars="500" w:hanging="1050"/>
      </w:pPr>
      <w:r>
        <w:rPr>
          <w:rFonts w:hint="eastAsia"/>
        </w:rPr>
        <w:t xml:space="preserve">　</w:t>
      </w:r>
      <w:r w:rsidR="008D6CEE">
        <w:rPr>
          <w:rFonts w:hint="eastAsia"/>
        </w:rPr>
        <w:t>（２）提出書類</w:t>
      </w:r>
    </w:p>
    <w:p w14:paraId="158023FC" w14:textId="5945D031" w:rsidR="00145F95" w:rsidRDefault="00145F95" w:rsidP="00D12BDE">
      <w:pPr>
        <w:ind w:left="1050" w:hangingChars="500" w:hanging="1050"/>
      </w:pPr>
      <w:r>
        <w:rPr>
          <w:rFonts w:hint="eastAsia"/>
        </w:rPr>
        <w:t xml:space="preserve">　　　</w:t>
      </w:r>
      <w:r w:rsidR="001122A2">
        <w:rPr>
          <w:rFonts w:hint="eastAsia"/>
        </w:rPr>
        <w:t>・行政財産使用許可申請書</w:t>
      </w:r>
    </w:p>
    <w:p w14:paraId="6DEB321A" w14:textId="414F60A1" w:rsidR="001122A2" w:rsidRPr="002E4D6F" w:rsidRDefault="001122A2" w:rsidP="00D12BDE">
      <w:pPr>
        <w:ind w:left="1050" w:hangingChars="500" w:hanging="1050"/>
      </w:pPr>
      <w:r>
        <w:rPr>
          <w:rFonts w:hint="eastAsia"/>
        </w:rPr>
        <w:t xml:space="preserve">　　　・設置予定自動販売機のカタログ</w:t>
      </w:r>
    </w:p>
    <w:p w14:paraId="0F050029" w14:textId="38EA92DD" w:rsidR="001122A2" w:rsidRDefault="00145F95" w:rsidP="001122A2">
      <w:pPr>
        <w:ind w:left="1050" w:hangingChars="500" w:hanging="1050"/>
      </w:pPr>
      <w:r>
        <w:rPr>
          <w:rFonts w:hint="eastAsia"/>
        </w:rPr>
        <w:t xml:space="preserve">　</w:t>
      </w:r>
      <w:r w:rsidR="001122A2">
        <w:rPr>
          <w:rFonts w:hint="eastAsia"/>
        </w:rPr>
        <w:t>（３）提出先・問い合わせ先</w:t>
      </w:r>
    </w:p>
    <w:p w14:paraId="1675AF8D" w14:textId="1A09D19C" w:rsidR="000F19C0" w:rsidRDefault="001122A2" w:rsidP="001122A2">
      <w:pPr>
        <w:ind w:left="1050" w:hangingChars="500" w:hanging="1050"/>
      </w:pPr>
      <w:r>
        <w:rPr>
          <w:rFonts w:hint="eastAsia"/>
        </w:rPr>
        <w:t xml:space="preserve">　　　・</w:t>
      </w:r>
      <w:r w:rsidR="000F19C0">
        <w:rPr>
          <w:rFonts w:hint="eastAsia"/>
        </w:rPr>
        <w:t>丹波市　福祉部　社会福祉課　社会福祉係</w:t>
      </w:r>
    </w:p>
    <w:p w14:paraId="29B8CBE2" w14:textId="230BD63E" w:rsidR="001122A2" w:rsidRDefault="001122A2" w:rsidP="00281B8C">
      <w:pPr>
        <w:ind w:firstLineChars="400" w:firstLine="840"/>
      </w:pPr>
      <w:r>
        <w:rPr>
          <w:rFonts w:hint="eastAsia"/>
        </w:rPr>
        <w:t xml:space="preserve">丹波市氷上町常楽211番地　</w:t>
      </w:r>
      <w:r w:rsidR="000F19C0">
        <w:rPr>
          <w:rFonts w:hint="eastAsia"/>
        </w:rPr>
        <w:t>丹波市役所　本庁</w:t>
      </w:r>
      <w:r>
        <w:rPr>
          <w:rFonts w:hint="eastAsia"/>
        </w:rPr>
        <w:t>第２庁舎</w:t>
      </w:r>
      <w:r w:rsidR="000F19C0">
        <w:rPr>
          <w:rFonts w:hint="eastAsia"/>
        </w:rPr>
        <w:t xml:space="preserve">　１階</w:t>
      </w:r>
      <w:r>
        <w:rPr>
          <w:rFonts w:hint="eastAsia"/>
        </w:rPr>
        <w:t xml:space="preserve">　</w:t>
      </w:r>
    </w:p>
    <w:p w14:paraId="6EBB5F36" w14:textId="2921A832" w:rsidR="001122A2" w:rsidRDefault="001122A2" w:rsidP="00281B8C">
      <w:pPr>
        <w:ind w:firstLineChars="300" w:firstLine="630"/>
      </w:pPr>
      <w:r>
        <w:rPr>
          <w:rFonts w:hint="eastAsia"/>
        </w:rPr>
        <w:t xml:space="preserve">　℡：0795-88-5276</w:t>
      </w:r>
    </w:p>
    <w:p w14:paraId="5E5E01E6" w14:textId="048D726D" w:rsidR="00D20735" w:rsidRDefault="001122A2" w:rsidP="00D12BDE">
      <w:pPr>
        <w:ind w:left="1050" w:hangingChars="500" w:hanging="1050"/>
        <w:rPr>
          <w:rFonts w:hint="eastAsia"/>
        </w:rPr>
      </w:pPr>
      <w:r>
        <w:rPr>
          <w:rFonts w:hint="eastAsia"/>
        </w:rPr>
        <w:t xml:space="preserve">　　　　</w:t>
      </w:r>
    </w:p>
    <w:p w14:paraId="2D603894" w14:textId="1803DABF" w:rsidR="001122A2" w:rsidRDefault="001122A2" w:rsidP="00D12BDE">
      <w:pPr>
        <w:ind w:left="1050" w:hangingChars="500" w:hanging="1050"/>
      </w:pPr>
      <w:r>
        <w:rPr>
          <w:rFonts w:hint="eastAsia"/>
        </w:rPr>
        <w:t xml:space="preserve">　</w:t>
      </w:r>
      <w:r w:rsidR="00D20735">
        <w:rPr>
          <w:rFonts w:hint="eastAsia"/>
        </w:rPr>
        <w:t>８</w:t>
      </w:r>
      <w:r>
        <w:rPr>
          <w:rFonts w:hint="eastAsia"/>
        </w:rPr>
        <w:t xml:space="preserve">　設置事業者の決定</w:t>
      </w:r>
    </w:p>
    <w:p w14:paraId="11FE8B17" w14:textId="158B98E4" w:rsidR="001122A2" w:rsidRDefault="001122A2" w:rsidP="00D12BDE">
      <w:pPr>
        <w:ind w:left="1050" w:hangingChars="500" w:hanging="1050"/>
      </w:pPr>
      <w:r>
        <w:rPr>
          <w:rFonts w:hint="eastAsia"/>
        </w:rPr>
        <w:t xml:space="preserve">　　　</w:t>
      </w:r>
      <w:r w:rsidR="00E41CD5">
        <w:rPr>
          <w:rFonts w:hint="eastAsia"/>
        </w:rPr>
        <w:t>許可対象</w:t>
      </w:r>
      <w:r>
        <w:rPr>
          <w:rFonts w:hint="eastAsia"/>
        </w:rPr>
        <w:t>事業者が複数ある場合には</w:t>
      </w:r>
      <w:r w:rsidR="000E6C2F">
        <w:rPr>
          <w:rFonts w:hint="eastAsia"/>
        </w:rPr>
        <w:t>F</w:t>
      </w:r>
      <w:r w:rsidR="000E6C2F">
        <w:t>AX</w:t>
      </w:r>
      <w:r>
        <w:rPr>
          <w:rFonts w:hint="eastAsia"/>
        </w:rPr>
        <w:t>くじにより決定する</w:t>
      </w:r>
      <w:r w:rsidR="009C6B35">
        <w:rPr>
          <w:rFonts w:hint="eastAsia"/>
        </w:rPr>
        <w:t>。</w:t>
      </w:r>
    </w:p>
    <w:p w14:paraId="38B9AFDE" w14:textId="1CDF70C7" w:rsidR="00F076A8" w:rsidRDefault="001122A2" w:rsidP="00F076A8">
      <w:pPr>
        <w:ind w:left="1050" w:hangingChars="500" w:hanging="1050"/>
      </w:pPr>
      <w:r>
        <w:rPr>
          <w:rFonts w:hint="eastAsia"/>
        </w:rPr>
        <w:t xml:space="preserve">　</w:t>
      </w:r>
      <w:r w:rsidR="00181BCF">
        <w:rPr>
          <w:rFonts w:hint="eastAsia"/>
        </w:rPr>
        <w:t>（１）</w:t>
      </w:r>
      <w:r w:rsidR="00E41CD5">
        <w:rPr>
          <w:rFonts w:hint="eastAsia"/>
        </w:rPr>
        <w:t>日程</w:t>
      </w:r>
    </w:p>
    <w:p w14:paraId="16802F1B" w14:textId="4E9BEF35" w:rsidR="004B69F6" w:rsidRDefault="00181BCF" w:rsidP="004B69F6">
      <w:pPr>
        <w:ind w:leftChars="300" w:left="1050" w:hangingChars="200" w:hanging="420"/>
        <w:rPr>
          <w:rFonts w:hint="eastAsia"/>
        </w:rPr>
      </w:pPr>
      <w:r>
        <w:rPr>
          <w:rFonts w:hint="eastAsia"/>
        </w:rPr>
        <w:t>・令和８年10月</w:t>
      </w:r>
      <w:r w:rsidR="004B69F6">
        <w:rPr>
          <w:rFonts w:hint="eastAsia"/>
        </w:rPr>
        <w:t>23日（金）</w:t>
      </w:r>
    </w:p>
    <w:p w14:paraId="5CACEBC0" w14:textId="62E985A2" w:rsidR="00181BCF" w:rsidRDefault="00181BCF" w:rsidP="00181BCF">
      <w:r>
        <w:rPr>
          <w:rFonts w:hint="eastAsia"/>
        </w:rPr>
        <w:t xml:space="preserve">　（２）</w:t>
      </w:r>
      <w:r w:rsidR="004B69F6">
        <w:rPr>
          <w:rFonts w:hint="eastAsia"/>
        </w:rPr>
        <w:t>F</w:t>
      </w:r>
      <w:r w:rsidR="004B69F6">
        <w:t>AX</w:t>
      </w:r>
      <w:r w:rsidR="004B69F6">
        <w:rPr>
          <w:rFonts w:hint="eastAsia"/>
        </w:rPr>
        <w:t>提出期限</w:t>
      </w:r>
    </w:p>
    <w:p w14:paraId="5EAAD1EB" w14:textId="143E00E7" w:rsidR="00181BCF" w:rsidRDefault="004B69F6" w:rsidP="00181BCF">
      <w:r>
        <w:rPr>
          <w:rFonts w:hint="eastAsia"/>
        </w:rPr>
        <w:lastRenderedPageBreak/>
        <w:t xml:space="preserve">　　　・令和８年10月22日（木）午後4時30分</w:t>
      </w:r>
    </w:p>
    <w:p w14:paraId="29B55645" w14:textId="1AAD6008" w:rsidR="004B69F6" w:rsidRDefault="004B69F6" w:rsidP="00181BCF">
      <w:r>
        <w:rPr>
          <w:rFonts w:hint="eastAsia"/>
        </w:rPr>
        <w:t xml:space="preserve">　（３）F</w:t>
      </w:r>
      <w:r>
        <w:t>AX</w:t>
      </w:r>
      <w:r>
        <w:rPr>
          <w:rFonts w:hint="eastAsia"/>
        </w:rPr>
        <w:t>送信先</w:t>
      </w:r>
    </w:p>
    <w:p w14:paraId="2E675A07" w14:textId="6F7A226D" w:rsidR="004B69F6" w:rsidRDefault="004B69F6" w:rsidP="00181BCF">
      <w:r>
        <w:rPr>
          <w:rFonts w:hint="eastAsia"/>
        </w:rPr>
        <w:t xml:space="preserve">　　　・丹波市福祉部社会福祉課　0795-88-5282</w:t>
      </w:r>
    </w:p>
    <w:p w14:paraId="3B87926E" w14:textId="171ACC40" w:rsidR="00F265E1" w:rsidRDefault="00F265E1" w:rsidP="00181BCF">
      <w:r>
        <w:rPr>
          <w:rFonts w:hint="eastAsia"/>
        </w:rPr>
        <w:t xml:space="preserve">　（３）F</w:t>
      </w:r>
      <w:r>
        <w:t>AX</w:t>
      </w:r>
      <w:r>
        <w:rPr>
          <w:rFonts w:hint="eastAsia"/>
        </w:rPr>
        <w:t>くじの内容</w:t>
      </w:r>
    </w:p>
    <w:p w14:paraId="7A1A77A8" w14:textId="6B7AA8D5" w:rsidR="00F265E1" w:rsidRDefault="00F265E1" w:rsidP="00181BCF">
      <w:r>
        <w:rPr>
          <w:rFonts w:hint="eastAsia"/>
        </w:rPr>
        <w:t xml:space="preserve">　　　・申請書提出順に抽選番号を０から付番する。</w:t>
      </w:r>
    </w:p>
    <w:p w14:paraId="57E3FC0E" w14:textId="0D5BBBB7" w:rsidR="00F265E1" w:rsidRDefault="00F265E1" w:rsidP="00F265E1">
      <w:pPr>
        <w:ind w:left="840" w:hangingChars="400" w:hanging="840"/>
      </w:pPr>
      <w:r>
        <w:rPr>
          <w:rFonts w:hint="eastAsia"/>
        </w:rPr>
        <w:t xml:space="preserve">　　　・</w:t>
      </w:r>
      <w:r w:rsidR="00281B8C">
        <w:rPr>
          <w:rFonts w:hint="eastAsia"/>
        </w:rPr>
        <w:t>許可対象</w:t>
      </w:r>
      <w:r>
        <w:rPr>
          <w:rFonts w:hint="eastAsia"/>
        </w:rPr>
        <w:t>事業者</w:t>
      </w:r>
      <w:r>
        <w:rPr>
          <w:rFonts w:hint="eastAsia"/>
        </w:rPr>
        <w:t>から提出された０～</w:t>
      </w:r>
      <w:r>
        <w:t>999までの任意のくじ番号を合計し、その合計額を</w:t>
      </w:r>
      <w:r w:rsidR="00281B8C">
        <w:rPr>
          <w:rFonts w:hint="eastAsia"/>
        </w:rPr>
        <w:t>許可対象</w:t>
      </w:r>
      <w:r>
        <w:rPr>
          <w:rFonts w:hint="eastAsia"/>
        </w:rPr>
        <w:t>事業者</w:t>
      </w:r>
      <w:r>
        <w:t>の数で除算し、余りを算出</w:t>
      </w:r>
      <w:r>
        <w:rPr>
          <w:rFonts w:hint="eastAsia"/>
        </w:rPr>
        <w:t>する</w:t>
      </w:r>
      <w:r>
        <w:t>。</w:t>
      </w:r>
    </w:p>
    <w:p w14:paraId="5A548BBE" w14:textId="22C18AEF" w:rsidR="00F265E1" w:rsidRPr="00F265E1" w:rsidRDefault="00F265E1" w:rsidP="00F265E1">
      <w:pPr>
        <w:ind w:firstLineChars="300" w:firstLine="630"/>
        <w:rPr>
          <w:rFonts w:hint="eastAsia"/>
        </w:rPr>
      </w:pPr>
      <w:r>
        <w:rPr>
          <w:rFonts w:hint="eastAsia"/>
        </w:rPr>
        <w:t>・</w:t>
      </w:r>
      <w:r>
        <w:rPr>
          <w:rFonts w:hint="eastAsia"/>
        </w:rPr>
        <w:t>算出した「余り」と、</w:t>
      </w:r>
      <w:r>
        <w:rPr>
          <w:rFonts w:hint="eastAsia"/>
        </w:rPr>
        <w:t>付番</w:t>
      </w:r>
      <w:r>
        <w:rPr>
          <w:rFonts w:hint="eastAsia"/>
        </w:rPr>
        <w:t>した「抽選番号」が一致する</w:t>
      </w:r>
      <w:r>
        <w:rPr>
          <w:rFonts w:hint="eastAsia"/>
        </w:rPr>
        <w:t>事業者</w:t>
      </w:r>
      <w:r w:rsidR="00281B8C">
        <w:rPr>
          <w:rFonts w:hint="eastAsia"/>
        </w:rPr>
        <w:t>に決定する。</w:t>
      </w:r>
    </w:p>
    <w:p w14:paraId="456BDD92" w14:textId="56026DDB" w:rsidR="004B69F6" w:rsidRDefault="004B69F6" w:rsidP="00181BCF">
      <w:r>
        <w:rPr>
          <w:rFonts w:hint="eastAsia"/>
        </w:rPr>
        <w:t xml:space="preserve">　（４）その他</w:t>
      </w:r>
    </w:p>
    <w:p w14:paraId="363D436D" w14:textId="6938B649" w:rsidR="004B69F6" w:rsidRDefault="004B69F6" w:rsidP="00F265E1">
      <w:pPr>
        <w:ind w:left="840" w:hangingChars="400" w:hanging="840"/>
        <w:rPr>
          <w:rFonts w:hint="eastAsia"/>
        </w:rPr>
      </w:pPr>
      <w:r>
        <w:rPr>
          <w:rFonts w:hint="eastAsia"/>
        </w:rPr>
        <w:t xml:space="preserve">　　　</w:t>
      </w:r>
      <w:r w:rsidR="00F265E1">
        <w:rPr>
          <w:rFonts w:hint="eastAsia"/>
        </w:rPr>
        <w:t xml:space="preserve">　　</w:t>
      </w:r>
      <w:r>
        <w:rPr>
          <w:rFonts w:hint="eastAsia"/>
        </w:rPr>
        <w:t>令和８年10月15日午後4時30分時点で複数の</w:t>
      </w:r>
      <w:r w:rsidR="00D30DCC">
        <w:rPr>
          <w:rFonts w:hint="eastAsia"/>
        </w:rPr>
        <w:t>許可対象</w:t>
      </w:r>
      <w:r>
        <w:rPr>
          <w:rFonts w:hint="eastAsia"/>
        </w:rPr>
        <w:t>事業者があった場合、個別に</w:t>
      </w:r>
      <w:r w:rsidR="00F265E1">
        <w:rPr>
          <w:rFonts w:hint="eastAsia"/>
        </w:rPr>
        <w:t>F</w:t>
      </w:r>
      <w:r>
        <w:t>AX</w:t>
      </w:r>
      <w:r>
        <w:rPr>
          <w:rFonts w:hint="eastAsia"/>
        </w:rPr>
        <w:t>にて実施内容を通知</w:t>
      </w:r>
      <w:r w:rsidR="00281B8C">
        <w:rPr>
          <w:rFonts w:hint="eastAsia"/>
        </w:rPr>
        <w:t>する。</w:t>
      </w:r>
    </w:p>
    <w:sectPr w:rsidR="004B69F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54912" w14:textId="77777777" w:rsidR="00B5320D" w:rsidRDefault="00B5320D" w:rsidP="00DA62F5">
      <w:r>
        <w:separator/>
      </w:r>
    </w:p>
  </w:endnote>
  <w:endnote w:type="continuationSeparator" w:id="0">
    <w:p w14:paraId="0B7C8BF0" w14:textId="77777777" w:rsidR="00B5320D" w:rsidRDefault="00B5320D" w:rsidP="00DA6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8459B" w14:textId="77777777" w:rsidR="00B5320D" w:rsidRDefault="00B5320D" w:rsidP="00DA62F5">
      <w:r>
        <w:separator/>
      </w:r>
    </w:p>
  </w:footnote>
  <w:footnote w:type="continuationSeparator" w:id="0">
    <w:p w14:paraId="69250948" w14:textId="77777777" w:rsidR="00B5320D" w:rsidRDefault="00B5320D" w:rsidP="00DA62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84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D1E21"/>
    <w:rsid w:val="000C0225"/>
    <w:rsid w:val="000E0B8A"/>
    <w:rsid w:val="000E6C2F"/>
    <w:rsid w:val="000F19C0"/>
    <w:rsid w:val="000F6C68"/>
    <w:rsid w:val="001122A2"/>
    <w:rsid w:val="00145F95"/>
    <w:rsid w:val="00161433"/>
    <w:rsid w:val="00181BCF"/>
    <w:rsid w:val="00212CEC"/>
    <w:rsid w:val="00274A68"/>
    <w:rsid w:val="00281B8C"/>
    <w:rsid w:val="002C57BC"/>
    <w:rsid w:val="002D3F86"/>
    <w:rsid w:val="002E4D6F"/>
    <w:rsid w:val="00314E33"/>
    <w:rsid w:val="004B69F6"/>
    <w:rsid w:val="004D1E21"/>
    <w:rsid w:val="006D0CAC"/>
    <w:rsid w:val="007C6F30"/>
    <w:rsid w:val="00866F7C"/>
    <w:rsid w:val="00881A9B"/>
    <w:rsid w:val="008B2A4A"/>
    <w:rsid w:val="008D6CEE"/>
    <w:rsid w:val="00926545"/>
    <w:rsid w:val="009C6B35"/>
    <w:rsid w:val="00A32C69"/>
    <w:rsid w:val="00A67F5F"/>
    <w:rsid w:val="00AA5FF9"/>
    <w:rsid w:val="00AB1A61"/>
    <w:rsid w:val="00AC57D3"/>
    <w:rsid w:val="00B5320D"/>
    <w:rsid w:val="00BB74D4"/>
    <w:rsid w:val="00BD6F13"/>
    <w:rsid w:val="00C54312"/>
    <w:rsid w:val="00CA1F11"/>
    <w:rsid w:val="00D0571B"/>
    <w:rsid w:val="00D12BDE"/>
    <w:rsid w:val="00D14A05"/>
    <w:rsid w:val="00D20735"/>
    <w:rsid w:val="00D30DCC"/>
    <w:rsid w:val="00D86225"/>
    <w:rsid w:val="00DA62F5"/>
    <w:rsid w:val="00E001B8"/>
    <w:rsid w:val="00E41CD5"/>
    <w:rsid w:val="00EA4777"/>
    <w:rsid w:val="00ED67FC"/>
    <w:rsid w:val="00F076A8"/>
    <w:rsid w:val="00F265E1"/>
    <w:rsid w:val="00F437B7"/>
    <w:rsid w:val="00F57A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BCB4690"/>
  <w15:docId w15:val="{26C551A0-773F-4671-AB6F-F8B9E09E9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D1E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A62F5"/>
    <w:pPr>
      <w:tabs>
        <w:tab w:val="center" w:pos="4252"/>
        <w:tab w:val="right" w:pos="8504"/>
      </w:tabs>
      <w:snapToGrid w:val="0"/>
    </w:pPr>
  </w:style>
  <w:style w:type="character" w:customStyle="1" w:styleId="a5">
    <w:name w:val="ヘッダー (文字)"/>
    <w:basedOn w:val="a0"/>
    <w:link w:val="a4"/>
    <w:uiPriority w:val="99"/>
    <w:rsid w:val="00DA62F5"/>
  </w:style>
  <w:style w:type="paragraph" w:styleId="a6">
    <w:name w:val="footer"/>
    <w:basedOn w:val="a"/>
    <w:link w:val="a7"/>
    <w:uiPriority w:val="99"/>
    <w:unhideWhenUsed/>
    <w:rsid w:val="00DA62F5"/>
    <w:pPr>
      <w:tabs>
        <w:tab w:val="center" w:pos="4252"/>
        <w:tab w:val="right" w:pos="8504"/>
      </w:tabs>
      <w:snapToGrid w:val="0"/>
    </w:pPr>
  </w:style>
  <w:style w:type="character" w:customStyle="1" w:styleId="a7">
    <w:name w:val="フッター (文字)"/>
    <w:basedOn w:val="a0"/>
    <w:link w:val="a6"/>
    <w:uiPriority w:val="99"/>
    <w:rsid w:val="00DA62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6A113-4441-41C9-9ECA-8C7290D64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1500</TotalTime>
  <Pages>4</Pages>
  <Words>419</Words>
  <Characters>2393</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大前秀昭</dc:creator>
  <cp:keywords/>
  <dc:description/>
  <cp:lastModifiedBy>大前秀昭</cp:lastModifiedBy>
  <cp:revision>14</cp:revision>
  <cp:lastPrinted>2026-09-09T00:47:00Z</cp:lastPrinted>
  <dcterms:created xsi:type="dcterms:W3CDTF">2026-08-31T02:19:00Z</dcterms:created>
  <dcterms:modified xsi:type="dcterms:W3CDTF">2026-09-10T07:06:00Z</dcterms:modified>
</cp:coreProperties>
</file>