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1E01E" w14:textId="77777777" w:rsidR="00CD0C7F" w:rsidRPr="00016B9F" w:rsidRDefault="00016B9F" w:rsidP="00541A61">
      <w:pPr>
        <w:jc w:val="center"/>
        <w:rPr>
          <w:rFonts w:ascii="ＭＳ ゴシック" w:eastAsia="ＭＳ ゴシック" w:hAnsi="ＭＳ ゴシック"/>
          <w:sz w:val="28"/>
          <w:szCs w:val="28"/>
        </w:rPr>
      </w:pPr>
      <w:r w:rsidRPr="00016B9F">
        <w:rPr>
          <w:rFonts w:ascii="ＭＳ ゴシック" w:eastAsia="ＭＳ ゴシック" w:hAnsi="ＭＳ ゴシック" w:hint="eastAsia"/>
          <w:sz w:val="28"/>
          <w:szCs w:val="28"/>
        </w:rPr>
        <w:t>耕畜連携推進</w:t>
      </w:r>
      <w:r w:rsidR="00D966C9" w:rsidRPr="00016B9F">
        <w:rPr>
          <w:rFonts w:ascii="ＭＳ ゴシック" w:eastAsia="ＭＳ ゴシック" w:hAnsi="ＭＳ ゴシック" w:hint="eastAsia"/>
          <w:sz w:val="28"/>
          <w:szCs w:val="28"/>
        </w:rPr>
        <w:t>事業（</w:t>
      </w:r>
      <w:r w:rsidRPr="00016B9F">
        <w:rPr>
          <w:rFonts w:ascii="ＭＳ ゴシック" w:eastAsia="ＭＳ ゴシック" w:hAnsi="ＭＳ ゴシック" w:hint="eastAsia"/>
          <w:sz w:val="28"/>
          <w:szCs w:val="28"/>
        </w:rPr>
        <w:t>機械導入等</w:t>
      </w:r>
      <w:r>
        <w:rPr>
          <w:rFonts w:ascii="ＭＳ ゴシック" w:eastAsia="ＭＳ ゴシック" w:hAnsi="ＭＳ ゴシック" w:hint="eastAsia"/>
          <w:sz w:val="28"/>
          <w:szCs w:val="28"/>
        </w:rPr>
        <w:t>支援</w:t>
      </w:r>
      <w:r w:rsidR="00D966C9" w:rsidRPr="00016B9F">
        <w:rPr>
          <w:rFonts w:ascii="ＭＳ ゴシック" w:eastAsia="ＭＳ ゴシック" w:hAnsi="ＭＳ ゴシック" w:hint="eastAsia"/>
          <w:sz w:val="28"/>
          <w:szCs w:val="28"/>
        </w:rPr>
        <w:t>）</w:t>
      </w:r>
      <w:r w:rsidR="00211E42" w:rsidRPr="00016B9F">
        <w:rPr>
          <w:rFonts w:ascii="ＭＳ ゴシック" w:eastAsia="ＭＳ ゴシック" w:hAnsi="ＭＳ ゴシック" w:hint="eastAsia"/>
          <w:sz w:val="28"/>
          <w:szCs w:val="28"/>
        </w:rPr>
        <w:t>要望調査</w:t>
      </w:r>
      <w:r w:rsidR="00626C0C" w:rsidRPr="00016B9F">
        <w:rPr>
          <w:rFonts w:ascii="ＭＳ ゴシック" w:eastAsia="ＭＳ ゴシック" w:hAnsi="ＭＳ ゴシック" w:hint="eastAsia"/>
          <w:sz w:val="28"/>
          <w:szCs w:val="28"/>
        </w:rPr>
        <w:t>について</w:t>
      </w:r>
    </w:p>
    <w:p w14:paraId="3435FFA0" w14:textId="77777777" w:rsidR="00541A61" w:rsidRDefault="00541A61" w:rsidP="00687BC4">
      <w:pPr>
        <w:rPr>
          <w:rFonts w:ascii="ＭＳ ゴシック" w:eastAsia="ＭＳ ゴシック" w:hAnsi="ＭＳ ゴシック"/>
        </w:rPr>
      </w:pPr>
      <w:r w:rsidRPr="00541A61">
        <w:rPr>
          <w:rFonts w:ascii="ＭＳ ゴシック" w:eastAsia="ＭＳ ゴシック" w:hAnsi="ＭＳ ゴシック" w:hint="eastAsia"/>
        </w:rPr>
        <w:t>1　事業</w:t>
      </w:r>
      <w:r>
        <w:rPr>
          <w:rFonts w:ascii="ＭＳ ゴシック" w:eastAsia="ＭＳ ゴシック" w:hAnsi="ＭＳ ゴシック" w:hint="eastAsia"/>
        </w:rPr>
        <w:t>目的・効果等</w:t>
      </w:r>
    </w:p>
    <w:p w14:paraId="479EECAC" w14:textId="0E82066F" w:rsidR="00177742" w:rsidRDefault="00687BC4" w:rsidP="00177742">
      <w:pPr>
        <w:ind w:left="109" w:hangingChars="50" w:hanging="109"/>
        <w:rPr>
          <w:rFonts w:ascii="ＭＳ 明朝" w:hAnsi="ＭＳ 明朝"/>
        </w:rPr>
      </w:pPr>
      <w:r>
        <w:rPr>
          <w:rFonts w:ascii="ＭＳ ゴシック" w:eastAsia="ＭＳ ゴシック" w:hAnsi="ＭＳ ゴシック" w:hint="eastAsia"/>
        </w:rPr>
        <w:t xml:space="preserve">　</w:t>
      </w:r>
      <w:r w:rsidR="009D442F" w:rsidRPr="0036086F">
        <w:rPr>
          <w:rFonts w:ascii="ＭＳ 明朝" w:hAnsi="ＭＳ 明朝" w:hint="eastAsia"/>
        </w:rPr>
        <w:t xml:space="preserve"> </w:t>
      </w:r>
      <w:r w:rsidR="00016B9F">
        <w:rPr>
          <w:rFonts w:hint="eastAsia"/>
        </w:rPr>
        <w:t>肥飼料の高騰によ</w:t>
      </w:r>
      <w:r w:rsidR="00AB2252">
        <w:rPr>
          <w:rFonts w:hint="eastAsia"/>
        </w:rPr>
        <w:t>る農業経営の負担軽減</w:t>
      </w:r>
      <w:r w:rsidR="00C95DD3">
        <w:rPr>
          <w:rFonts w:hint="eastAsia"/>
        </w:rPr>
        <w:t>と持続可能な農畜産業の実現に資する</w:t>
      </w:r>
      <w:r w:rsidR="00C95DD3">
        <w:rPr>
          <w:rFonts w:ascii="ＭＳ 明朝" w:hAnsi="ＭＳ 明朝" w:hint="eastAsia"/>
        </w:rPr>
        <w:t>ため</w:t>
      </w:r>
      <w:r w:rsidR="00016B9F">
        <w:rPr>
          <w:rFonts w:hint="eastAsia"/>
        </w:rPr>
        <w:t>、畜産堆肥</w:t>
      </w:r>
      <w:r w:rsidR="00443DB9">
        <w:rPr>
          <w:rFonts w:hint="eastAsia"/>
        </w:rPr>
        <w:t>を活用した</w:t>
      </w:r>
      <w:r w:rsidR="00016B9F">
        <w:rPr>
          <w:rFonts w:hint="eastAsia"/>
        </w:rPr>
        <w:t>飼料生産</w:t>
      </w:r>
      <w:r w:rsidR="00995043">
        <w:rPr>
          <w:rFonts w:hint="eastAsia"/>
        </w:rPr>
        <w:t>等</w:t>
      </w:r>
      <w:r w:rsidR="00016B9F">
        <w:rPr>
          <w:rFonts w:hint="eastAsia"/>
        </w:rPr>
        <w:t>を</w:t>
      </w:r>
      <w:r w:rsidR="00BC54F3">
        <w:rPr>
          <w:rFonts w:hint="eastAsia"/>
        </w:rPr>
        <w:t>拡大する</w:t>
      </w:r>
      <w:r w:rsidR="00016B9F">
        <w:rPr>
          <w:rFonts w:hint="eastAsia"/>
        </w:rPr>
        <w:t>耕畜連携の取組を</w:t>
      </w:r>
      <w:r w:rsidR="00BC54F3">
        <w:rPr>
          <w:rFonts w:hint="eastAsia"/>
        </w:rPr>
        <w:t>推進し、</w:t>
      </w:r>
      <w:r w:rsidRPr="0036086F">
        <w:rPr>
          <w:rFonts w:ascii="ＭＳ 明朝" w:hAnsi="ＭＳ 明朝" w:hint="eastAsia"/>
        </w:rPr>
        <w:t>飼料の生産</w:t>
      </w:r>
      <w:r w:rsidR="00BC54F3">
        <w:rPr>
          <w:rFonts w:ascii="ＭＳ 明朝" w:hAnsi="ＭＳ 明朝" w:hint="eastAsia"/>
        </w:rPr>
        <w:t>・</w:t>
      </w:r>
      <w:r w:rsidRPr="0036086F">
        <w:rPr>
          <w:rFonts w:ascii="ＭＳ 明朝" w:hAnsi="ＭＳ 明朝" w:hint="eastAsia"/>
        </w:rPr>
        <w:t>調整</w:t>
      </w:r>
      <w:r w:rsidR="00AD550F">
        <w:rPr>
          <w:rFonts w:ascii="ＭＳ 明朝" w:hAnsi="ＭＳ 明朝" w:hint="eastAsia"/>
        </w:rPr>
        <w:t>機器</w:t>
      </w:r>
      <w:r w:rsidR="00016B9F">
        <w:rPr>
          <w:rFonts w:ascii="ＭＳ 明朝" w:hAnsi="ＭＳ 明朝" w:hint="eastAsia"/>
        </w:rPr>
        <w:t>や</w:t>
      </w:r>
      <w:r w:rsidR="00832D1D">
        <w:rPr>
          <w:rFonts w:ascii="ＭＳ 明朝" w:hAnsi="ＭＳ 明朝" w:hint="eastAsia"/>
        </w:rPr>
        <w:t>堆肥の保管、散布等</w:t>
      </w:r>
      <w:r w:rsidR="0036086F">
        <w:rPr>
          <w:rFonts w:ascii="ＭＳ 明朝" w:hAnsi="ＭＳ 明朝" w:hint="eastAsia"/>
        </w:rPr>
        <w:t>に</w:t>
      </w:r>
      <w:r w:rsidRPr="0036086F">
        <w:rPr>
          <w:rFonts w:ascii="ＭＳ 明朝" w:hAnsi="ＭＳ 明朝" w:hint="eastAsia"/>
        </w:rPr>
        <w:t>必要な機器</w:t>
      </w:r>
      <w:r w:rsidR="00832D1D">
        <w:rPr>
          <w:rFonts w:ascii="ＭＳ 明朝" w:hAnsi="ＭＳ 明朝" w:hint="eastAsia"/>
        </w:rPr>
        <w:t>、施設等</w:t>
      </w:r>
      <w:r w:rsidRPr="0036086F">
        <w:rPr>
          <w:rFonts w:ascii="ＭＳ 明朝" w:hAnsi="ＭＳ 明朝" w:hint="eastAsia"/>
        </w:rPr>
        <w:t>の導入経費を助成</w:t>
      </w:r>
      <w:r w:rsidR="0036086F">
        <w:rPr>
          <w:rFonts w:ascii="ＭＳ 明朝" w:hAnsi="ＭＳ 明朝" w:hint="eastAsia"/>
        </w:rPr>
        <w:t>します</w:t>
      </w:r>
      <w:r w:rsidRPr="0036086F">
        <w:rPr>
          <w:rFonts w:ascii="ＭＳ 明朝" w:hAnsi="ＭＳ 明朝" w:hint="eastAsia"/>
        </w:rPr>
        <w:t>。</w:t>
      </w:r>
    </w:p>
    <w:p w14:paraId="2DD62B8C" w14:textId="3644D570" w:rsidR="00177742" w:rsidRPr="00541A61" w:rsidRDefault="00177742" w:rsidP="00177742">
      <w:pPr>
        <w:ind w:left="435" w:hangingChars="200" w:hanging="435"/>
        <w:rPr>
          <w:rFonts w:ascii="ＭＳ 明朝" w:hAnsi="ＭＳ 明朝"/>
        </w:rPr>
      </w:pPr>
      <w:r>
        <w:rPr>
          <w:rFonts w:ascii="ＭＳ 明朝" w:hAnsi="ＭＳ 明朝" w:hint="eastAsia"/>
        </w:rPr>
        <w:t xml:space="preserve">　※令和</w:t>
      </w:r>
      <w:r w:rsidR="008D7F2B">
        <w:rPr>
          <w:rFonts w:ascii="ＭＳ 明朝" w:hAnsi="ＭＳ 明朝" w:hint="eastAsia"/>
        </w:rPr>
        <w:t>７</w:t>
      </w:r>
      <w:r>
        <w:rPr>
          <w:rFonts w:ascii="ＭＳ 明朝" w:hAnsi="ＭＳ 明朝" w:hint="eastAsia"/>
        </w:rPr>
        <w:t>年度２月補正予算の成立が前提であり、今後内容等が変更になる場合があることをあらかじめご了承ください。</w:t>
      </w:r>
    </w:p>
    <w:p w14:paraId="09B8287C" w14:textId="77777777" w:rsidR="00541A61" w:rsidRPr="00541A61" w:rsidRDefault="00C1253F" w:rsidP="005B68A5">
      <w:pPr>
        <w:spacing w:beforeLines="50" w:before="166"/>
        <w:rPr>
          <w:rFonts w:ascii="ＭＳ ゴシック" w:eastAsia="ＭＳ ゴシック" w:hAnsi="ＭＳ ゴシック"/>
        </w:rPr>
      </w:pPr>
      <w:r>
        <w:rPr>
          <w:rFonts w:ascii="ＭＳ 明朝" w:hAnsi="ＭＳ 明朝"/>
          <w:noProof/>
        </w:rPr>
        <mc:AlternateContent>
          <mc:Choice Requires="wps">
            <w:drawing>
              <wp:anchor distT="0" distB="0" distL="114300" distR="114300" simplePos="0" relativeHeight="251644928" behindDoc="0" locked="0" layoutInCell="1" allowOverlap="1" wp14:anchorId="485933A3" wp14:editId="18520B79">
                <wp:simplePos x="0" y="0"/>
                <wp:positionH relativeFrom="column">
                  <wp:posOffset>-199390</wp:posOffset>
                </wp:positionH>
                <wp:positionV relativeFrom="paragraph">
                  <wp:posOffset>45720</wp:posOffset>
                </wp:positionV>
                <wp:extent cx="6648450" cy="6410325"/>
                <wp:effectExtent l="19050" t="19050" r="19050" b="28575"/>
                <wp:wrapNone/>
                <wp:docPr id="1" name="四角形: 角を丸くする 1"/>
                <wp:cNvGraphicFramePr/>
                <a:graphic xmlns:a="http://schemas.openxmlformats.org/drawingml/2006/main">
                  <a:graphicData uri="http://schemas.microsoft.com/office/word/2010/wordprocessingShape">
                    <wps:wsp>
                      <wps:cNvSpPr/>
                      <wps:spPr>
                        <a:xfrm>
                          <a:off x="0" y="0"/>
                          <a:ext cx="6648450" cy="6410325"/>
                        </a:xfrm>
                        <a:prstGeom prst="roundRect">
                          <a:avLst>
                            <a:gd name="adj" fmla="val 3420"/>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045C9" id="四角形: 角を丸くする 1" o:spid="_x0000_s1026" style="position:absolute;margin-left:-15.7pt;margin-top:3.6pt;width:523.5pt;height:50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" filled="f" strokecolor="#1f3763 [1604]" strokeweight="2.25pt">
                <v:stroke joinstyle="miter"/>
              </v:roundrect>
            </w:pict>
          </mc:Fallback>
        </mc:AlternateContent>
      </w:r>
      <w:r w:rsidR="00541A61" w:rsidRPr="00541A61">
        <w:rPr>
          <w:rFonts w:ascii="ＭＳ ゴシック" w:eastAsia="ＭＳ ゴシック" w:hAnsi="ＭＳ ゴシック" w:hint="eastAsia"/>
        </w:rPr>
        <w:t>２　事業の内容</w:t>
      </w:r>
    </w:p>
    <w:p w14:paraId="78F5E3A0" w14:textId="77777777" w:rsidR="00CD0C7F" w:rsidRDefault="00541A61">
      <w:pPr>
        <w:rPr>
          <w:rFonts w:ascii="ＭＳ ゴシック" w:eastAsia="ＭＳ ゴシック" w:hAnsi="ＭＳ ゴシック"/>
        </w:rPr>
      </w:pPr>
      <w:r w:rsidRPr="00704837">
        <w:rPr>
          <w:rFonts w:ascii="ＭＳ ゴシック" w:eastAsia="ＭＳ ゴシック" w:hAnsi="ＭＳ ゴシック" w:hint="eastAsia"/>
        </w:rPr>
        <w:t>（１）</w:t>
      </w:r>
      <w:r w:rsidR="0075501A">
        <w:rPr>
          <w:rFonts w:ascii="ＭＳ ゴシック" w:eastAsia="ＭＳ ゴシック" w:hAnsi="ＭＳ ゴシック" w:hint="eastAsia"/>
        </w:rPr>
        <w:t xml:space="preserve"> </w:t>
      </w:r>
      <w:r w:rsidR="001440F7" w:rsidRPr="00704837">
        <w:rPr>
          <w:rFonts w:ascii="ＭＳ ゴシック" w:eastAsia="ＭＳ ゴシック" w:hAnsi="ＭＳ ゴシック" w:hint="eastAsia"/>
        </w:rPr>
        <w:t>対象機械機器装置</w:t>
      </w:r>
      <w:r w:rsidR="00D879F6">
        <w:rPr>
          <w:rFonts w:ascii="ＭＳ ゴシック" w:eastAsia="ＭＳ ゴシック" w:hAnsi="ＭＳ ゴシック" w:hint="eastAsia"/>
        </w:rPr>
        <w:t>、施設</w:t>
      </w:r>
    </w:p>
    <w:p w14:paraId="0C2A7560" w14:textId="7619814D" w:rsidR="00C95DD3" w:rsidRPr="00DB5D1D" w:rsidRDefault="004D5860" w:rsidP="0075501A">
      <w:pPr>
        <w:ind w:left="761" w:hangingChars="350" w:hanging="761"/>
        <w:rPr>
          <w:rFonts w:ascii="ＭＳ 明朝" w:hAnsi="ＭＳ 明朝"/>
        </w:rPr>
      </w:pPr>
      <w:r w:rsidRPr="004D5860">
        <w:rPr>
          <w:rFonts w:ascii="ＭＳ 明朝" w:hAnsi="ＭＳ 明朝" w:hint="eastAsia"/>
        </w:rPr>
        <w:t xml:space="preserve"> </w:t>
      </w:r>
      <w:r w:rsidRPr="004D5860">
        <w:rPr>
          <w:rFonts w:ascii="ＭＳ 明朝" w:hAnsi="ＭＳ 明朝"/>
        </w:rPr>
        <w:t xml:space="preserve">     </w:t>
      </w:r>
      <w:r w:rsidR="00D879F6">
        <w:rPr>
          <w:rFonts w:ascii="ＭＳ 明朝" w:hAnsi="ＭＳ 明朝" w:hint="eastAsia"/>
        </w:rPr>
        <w:t>・</w:t>
      </w:r>
      <w:r w:rsidR="00C95DD3">
        <w:rPr>
          <w:rFonts w:ascii="ＭＳ 明朝" w:hAnsi="ＭＳ 明朝" w:hint="eastAsia"/>
        </w:rPr>
        <w:t>飼料生産等</w:t>
      </w:r>
      <w:r w:rsidR="00D879F6">
        <w:rPr>
          <w:rFonts w:ascii="ＭＳ 明朝" w:hAnsi="ＭＳ 明朝" w:hint="eastAsia"/>
        </w:rPr>
        <w:t xml:space="preserve">関連　</w:t>
      </w:r>
      <w:r w:rsidR="00C95DD3">
        <w:rPr>
          <w:rFonts w:ascii="ＭＳ 明朝" w:hAnsi="ＭＳ 明朝" w:hint="eastAsia"/>
        </w:rPr>
        <w:t>：</w:t>
      </w:r>
      <w:r w:rsidRPr="004D5860">
        <w:rPr>
          <w:rFonts w:ascii="ＭＳ 明朝" w:hAnsi="ＭＳ 明朝" w:hint="eastAsia"/>
        </w:rPr>
        <w:t>播種機、刈取機、</w:t>
      </w:r>
      <w:r w:rsidR="00C95DD3" w:rsidRPr="00DB5D1D">
        <w:rPr>
          <w:rFonts w:ascii="ＭＳ 明朝" w:hAnsi="ＭＳ 明朝" w:hint="eastAsia"/>
        </w:rPr>
        <w:t>稲わら収集機、</w:t>
      </w:r>
      <w:r w:rsidRPr="00DB5D1D">
        <w:rPr>
          <w:rFonts w:ascii="ＭＳ 明朝" w:hAnsi="ＭＳ 明朝" w:hint="eastAsia"/>
        </w:rPr>
        <w:t>梱包機、飼料用米加工・調整機</w:t>
      </w:r>
      <w:r w:rsidR="00C95DD3" w:rsidRPr="00DB5D1D">
        <w:rPr>
          <w:rFonts w:ascii="ＭＳ 明朝" w:hAnsi="ＭＳ 明朝" w:hint="eastAsia"/>
        </w:rPr>
        <w:t>等</w:t>
      </w:r>
    </w:p>
    <w:p w14:paraId="53E5AE47" w14:textId="2087CA12" w:rsidR="00D879F6" w:rsidRPr="00BB2555" w:rsidRDefault="00D879F6" w:rsidP="007C714E">
      <w:pPr>
        <w:ind w:rightChars="-222" w:right="-483" w:firstLineChars="300" w:firstLine="653"/>
        <w:rPr>
          <w:rFonts w:ascii="ＭＳ 明朝" w:hAnsi="ＭＳ 明朝"/>
        </w:rPr>
      </w:pPr>
      <w:r w:rsidRPr="00DB5D1D">
        <w:rPr>
          <w:rFonts w:ascii="ＭＳ 明朝" w:hAnsi="ＭＳ 明朝" w:hint="eastAsia"/>
        </w:rPr>
        <w:t>・</w:t>
      </w:r>
      <w:r w:rsidR="004D5860" w:rsidRPr="00DB5D1D">
        <w:rPr>
          <w:rFonts w:ascii="ＭＳ 明朝" w:hAnsi="ＭＳ 明朝" w:hint="eastAsia"/>
        </w:rPr>
        <w:t>堆肥</w:t>
      </w:r>
      <w:r w:rsidRPr="00DB5D1D">
        <w:rPr>
          <w:rFonts w:ascii="ＭＳ 明朝" w:hAnsi="ＭＳ 明朝" w:hint="eastAsia"/>
        </w:rPr>
        <w:t>保管散布関連：堆肥散布機(マニアスプレッタ)、小型堆肥保管庫</w:t>
      </w:r>
      <w:r w:rsidRPr="00BB2555">
        <w:rPr>
          <w:rFonts w:ascii="ＭＳ 明朝" w:hAnsi="ＭＳ 明朝" w:hint="eastAsia"/>
        </w:rPr>
        <w:t xml:space="preserve">　</w:t>
      </w:r>
      <w:r w:rsidR="007C714E">
        <w:rPr>
          <w:rFonts w:ascii="ＭＳ 明朝" w:hAnsi="ＭＳ 明朝" w:hint="eastAsia"/>
        </w:rPr>
        <w:t>堆肥造粒機</w:t>
      </w:r>
      <w:r w:rsidRPr="00BB2555">
        <w:rPr>
          <w:rFonts w:ascii="ＭＳ 明朝" w:hAnsi="ＭＳ 明朝" w:hint="eastAsia"/>
        </w:rPr>
        <w:t>等</w:t>
      </w:r>
    </w:p>
    <w:p w14:paraId="2D5BC1CB" w14:textId="77777777" w:rsidR="0005290C" w:rsidRPr="00434A22" w:rsidRDefault="00434A22" w:rsidP="00434A22">
      <w:pPr>
        <w:ind w:firstLineChars="550" w:firstLine="1196"/>
        <w:rPr>
          <w:rFonts w:ascii="ＭＳ 明朝" w:hAnsi="ＭＳ 明朝"/>
        </w:rPr>
      </w:pPr>
      <w:r w:rsidRPr="00434A22">
        <w:rPr>
          <w:rFonts w:ascii="ＭＳ 明朝" w:hAnsi="ＭＳ 明朝" w:hint="eastAsia"/>
        </w:rPr>
        <w:t>※</w:t>
      </w:r>
      <w:r>
        <w:rPr>
          <w:rFonts w:ascii="ＭＳ 明朝" w:hAnsi="ＭＳ 明朝" w:hint="eastAsia"/>
        </w:rPr>
        <w:t xml:space="preserve"> </w:t>
      </w:r>
      <w:r w:rsidR="00217A60" w:rsidRPr="00434A22">
        <w:rPr>
          <w:rFonts w:ascii="ＭＳ 明朝" w:hAnsi="ＭＳ 明朝" w:hint="eastAsia"/>
          <w:u w:val="wave"/>
        </w:rPr>
        <w:t>飼料生産</w:t>
      </w:r>
      <w:r w:rsidR="0075501A" w:rsidRPr="00434A22">
        <w:rPr>
          <w:rFonts w:ascii="ＭＳ 明朝" w:hAnsi="ＭＳ 明朝" w:hint="eastAsia"/>
          <w:u w:val="wave"/>
        </w:rPr>
        <w:t>・家畜排せつ物由来堆肥</w:t>
      </w:r>
      <w:r w:rsidR="002D11DA" w:rsidRPr="00434A22">
        <w:rPr>
          <w:rFonts w:ascii="ＭＳ 明朝" w:hAnsi="ＭＳ 明朝" w:hint="eastAsia"/>
          <w:u w:val="wave"/>
        </w:rPr>
        <w:t>の</w:t>
      </w:r>
      <w:r w:rsidR="0075501A" w:rsidRPr="00434A22">
        <w:rPr>
          <w:rFonts w:ascii="ＭＳ 明朝" w:hAnsi="ＭＳ 明朝" w:hint="eastAsia"/>
          <w:u w:val="wave"/>
        </w:rPr>
        <w:t>散布</w:t>
      </w:r>
      <w:r w:rsidR="00217A60" w:rsidRPr="00434A22">
        <w:rPr>
          <w:rFonts w:ascii="ＭＳ 明朝" w:hAnsi="ＭＳ 明朝" w:hint="eastAsia"/>
          <w:u w:val="wave"/>
        </w:rPr>
        <w:t>に特化したもの</w:t>
      </w:r>
      <w:r w:rsidR="00D879F6" w:rsidRPr="00434A22">
        <w:rPr>
          <w:rFonts w:ascii="ＭＳ 明朝" w:hAnsi="ＭＳ 明朝" w:hint="eastAsia"/>
          <w:u w:val="wave"/>
        </w:rPr>
        <w:t>に限ります</w:t>
      </w:r>
      <w:r w:rsidR="00D879F6" w:rsidRPr="00434A22">
        <w:rPr>
          <w:rFonts w:ascii="ＭＳ 明朝" w:hAnsi="ＭＳ 明朝" w:hint="eastAsia"/>
        </w:rPr>
        <w:t>。</w:t>
      </w:r>
    </w:p>
    <w:p w14:paraId="34266715" w14:textId="77777777" w:rsidR="00142BEC" w:rsidRPr="00704837" w:rsidRDefault="001440F7" w:rsidP="001440F7">
      <w:pPr>
        <w:rPr>
          <w:rFonts w:ascii="ＭＳ ゴシック" w:eastAsia="ＭＳ ゴシック" w:hAnsi="ＭＳ ゴシック"/>
        </w:rPr>
      </w:pPr>
      <w:r w:rsidRPr="00704837">
        <w:rPr>
          <w:rFonts w:ascii="ＭＳ ゴシック" w:eastAsia="ＭＳ ゴシック" w:hAnsi="ＭＳ ゴシック" w:hint="eastAsia"/>
        </w:rPr>
        <w:t>（２）</w:t>
      </w:r>
      <w:r w:rsidR="00725C7C" w:rsidRPr="00704837">
        <w:rPr>
          <w:rFonts w:ascii="ＭＳ ゴシック" w:eastAsia="ＭＳ ゴシック" w:hAnsi="ＭＳ ゴシック" w:hint="eastAsia"/>
        </w:rPr>
        <w:t xml:space="preserve"> </w:t>
      </w:r>
      <w:r w:rsidR="00C31D7C">
        <w:rPr>
          <w:rFonts w:ascii="ＭＳ ゴシック" w:eastAsia="ＭＳ ゴシック" w:hAnsi="ＭＳ ゴシック" w:hint="eastAsia"/>
        </w:rPr>
        <w:t>実施</w:t>
      </w:r>
      <w:r w:rsidR="00725C7C" w:rsidRPr="00704837">
        <w:rPr>
          <w:rFonts w:ascii="ＭＳ ゴシック" w:eastAsia="ＭＳ ゴシック" w:hAnsi="ＭＳ ゴシック" w:hint="eastAsia"/>
        </w:rPr>
        <w:t xml:space="preserve">主体　</w:t>
      </w:r>
    </w:p>
    <w:p w14:paraId="404D5E68" w14:textId="77777777" w:rsidR="001440F7" w:rsidRDefault="00142BEC" w:rsidP="001440F7">
      <w:pPr>
        <w:ind w:left="653" w:hangingChars="300" w:hanging="653"/>
        <w:rPr>
          <w:rFonts w:ascii="ＭＳ 明朝" w:hAnsi="ＭＳ 明朝"/>
        </w:rPr>
      </w:pPr>
      <w:r w:rsidRPr="00C9727F">
        <w:rPr>
          <w:rFonts w:ascii="ＭＳ 明朝" w:hAnsi="ＭＳ 明朝" w:hint="eastAsia"/>
        </w:rPr>
        <w:t xml:space="preserve">　　　</w:t>
      </w:r>
      <w:r w:rsidR="0075501A">
        <w:rPr>
          <w:rFonts w:ascii="ＭＳ 明朝" w:hAnsi="ＭＳ 明朝" w:hint="eastAsia"/>
        </w:rPr>
        <w:t xml:space="preserve"> </w:t>
      </w:r>
      <w:r w:rsidR="00725C7C">
        <w:rPr>
          <w:rFonts w:ascii="ＭＳ 明朝" w:hAnsi="ＭＳ 明朝" w:hint="eastAsia"/>
        </w:rPr>
        <w:t>農協、</w:t>
      </w:r>
      <w:r w:rsidR="001440F7">
        <w:rPr>
          <w:rFonts w:ascii="ＭＳ 明朝" w:hAnsi="ＭＳ 明朝" w:hint="eastAsia"/>
        </w:rPr>
        <w:t>農事組合法人</w:t>
      </w:r>
      <w:r w:rsidR="00725C7C">
        <w:rPr>
          <w:rFonts w:ascii="ＭＳ 明朝" w:hAnsi="ＭＳ 明朝" w:hint="eastAsia"/>
        </w:rPr>
        <w:t>、</w:t>
      </w:r>
      <w:r w:rsidR="001440F7">
        <w:rPr>
          <w:rFonts w:ascii="ＭＳ 明朝" w:hAnsi="ＭＳ 明朝" w:hint="eastAsia"/>
        </w:rPr>
        <w:t>株式会社、</w:t>
      </w:r>
      <w:r w:rsidR="001A67E6">
        <w:rPr>
          <w:rFonts w:ascii="ＭＳ 明朝" w:hAnsi="ＭＳ 明朝" w:hint="eastAsia"/>
        </w:rPr>
        <w:t xml:space="preserve">畜産農家、耕種農家　</w:t>
      </w:r>
      <w:r w:rsidR="001440F7">
        <w:rPr>
          <w:rFonts w:ascii="ＭＳ 明朝" w:hAnsi="ＭＳ 明朝" w:hint="eastAsia"/>
        </w:rPr>
        <w:t>等</w:t>
      </w:r>
    </w:p>
    <w:p w14:paraId="732B8416" w14:textId="77777777" w:rsidR="00626C0C" w:rsidRPr="00704837" w:rsidRDefault="001440F7" w:rsidP="00BC54F3">
      <w:pPr>
        <w:ind w:left="653" w:hangingChars="300" w:hanging="653"/>
        <w:rPr>
          <w:rFonts w:ascii="ＭＳ 明朝" w:hAnsi="ＭＳ 明朝"/>
        </w:rPr>
      </w:pPr>
      <w:r>
        <w:rPr>
          <w:rFonts w:ascii="ＭＳ 明朝" w:hAnsi="ＭＳ 明朝" w:hint="eastAsia"/>
        </w:rPr>
        <w:t xml:space="preserve">　　　　</w:t>
      </w:r>
      <w:r w:rsidR="00434A22">
        <w:rPr>
          <w:rFonts w:ascii="ＭＳ 明朝" w:hAnsi="ＭＳ 明朝" w:hint="eastAsia"/>
        </w:rPr>
        <w:t xml:space="preserve">　 </w:t>
      </w:r>
      <w:r>
        <w:rPr>
          <w:rFonts w:ascii="ＭＳ 明朝" w:hAnsi="ＭＳ 明朝" w:hint="eastAsia"/>
        </w:rPr>
        <w:t>※</w:t>
      </w:r>
      <w:r w:rsidR="00434A22">
        <w:rPr>
          <w:rFonts w:ascii="ＭＳ 明朝" w:hAnsi="ＭＳ 明朝" w:hint="eastAsia"/>
        </w:rPr>
        <w:t xml:space="preserve"> </w:t>
      </w:r>
      <w:r w:rsidRPr="00434A22">
        <w:rPr>
          <w:rFonts w:ascii="ＭＳ 明朝" w:hAnsi="ＭＳ 明朝" w:hint="eastAsia"/>
          <w:u w:val="wave"/>
        </w:rPr>
        <w:t>畜産を営んでいない場合は、飼料供給先である県内畜産農家と契約</w:t>
      </w:r>
      <w:r w:rsidR="00626C0C" w:rsidRPr="00434A22">
        <w:rPr>
          <w:rFonts w:ascii="ＭＳ 明朝" w:hAnsi="ＭＳ 明朝" w:hint="eastAsia"/>
          <w:u w:val="wave"/>
        </w:rPr>
        <w:t>が必要</w:t>
      </w:r>
      <w:r w:rsidR="00626C0C">
        <w:rPr>
          <w:rFonts w:ascii="ＭＳ 明朝" w:hAnsi="ＭＳ 明朝" w:hint="eastAsia"/>
        </w:rPr>
        <w:t>です</w:t>
      </w:r>
      <w:r w:rsidRPr="001440F7">
        <w:rPr>
          <w:rFonts w:ascii="ＭＳ 明朝" w:hAnsi="ＭＳ 明朝" w:hint="eastAsia"/>
        </w:rPr>
        <w:t>。</w:t>
      </w:r>
    </w:p>
    <w:p w14:paraId="677724B2" w14:textId="77777777" w:rsidR="00626C0C" w:rsidRPr="0075501A" w:rsidRDefault="00626C0C" w:rsidP="001440F7">
      <w:pPr>
        <w:ind w:left="653" w:hangingChars="300" w:hanging="653"/>
        <w:rPr>
          <w:rFonts w:ascii="ＭＳ ゴシック" w:eastAsia="ＭＳ ゴシック" w:hAnsi="ＭＳ ゴシック"/>
        </w:rPr>
      </w:pPr>
      <w:r w:rsidRPr="0075501A">
        <w:rPr>
          <w:rFonts w:ascii="ＭＳ ゴシック" w:eastAsia="ＭＳ ゴシック" w:hAnsi="ＭＳ ゴシック" w:hint="eastAsia"/>
        </w:rPr>
        <w:t>（３）</w:t>
      </w:r>
      <w:r w:rsidR="00704837" w:rsidRPr="0075501A">
        <w:rPr>
          <w:rFonts w:ascii="ＭＳ ゴシック" w:eastAsia="ＭＳ ゴシック" w:hAnsi="ＭＳ ゴシック" w:hint="eastAsia"/>
        </w:rPr>
        <w:t xml:space="preserve"> </w:t>
      </w:r>
      <w:r w:rsidRPr="0075501A">
        <w:rPr>
          <w:rFonts w:ascii="ＭＳ ゴシック" w:eastAsia="ＭＳ ゴシック" w:hAnsi="ＭＳ ゴシック" w:hint="eastAsia"/>
        </w:rPr>
        <w:t>事業要件</w:t>
      </w:r>
    </w:p>
    <w:p w14:paraId="60C79F4C" w14:textId="77777777" w:rsidR="00626C0C" w:rsidRDefault="00626C0C" w:rsidP="00D879F6">
      <w:pPr>
        <w:ind w:left="653" w:hangingChars="300" w:hanging="653"/>
        <w:rPr>
          <w:rFonts w:asciiTheme="minorEastAsia" w:hAnsiTheme="minorEastAsia"/>
          <w:color w:val="000000" w:themeColor="text1"/>
          <w:szCs w:val="24"/>
        </w:rPr>
      </w:pPr>
      <w:r>
        <w:rPr>
          <w:rFonts w:asciiTheme="minorEastAsia" w:hAnsiTheme="minorEastAsia" w:hint="eastAsia"/>
          <w:color w:val="000000" w:themeColor="text1"/>
          <w:szCs w:val="24"/>
        </w:rPr>
        <w:t xml:space="preserve">　　　</w:t>
      </w:r>
      <w:r w:rsidR="0075501A">
        <w:rPr>
          <w:rFonts w:asciiTheme="minorEastAsia" w:hAnsiTheme="minorEastAsia" w:hint="eastAsia"/>
          <w:color w:val="000000" w:themeColor="text1"/>
          <w:szCs w:val="24"/>
        </w:rPr>
        <w:t xml:space="preserve"> </w:t>
      </w:r>
      <w:r w:rsidR="00D879F6" w:rsidRPr="00D879F6">
        <w:rPr>
          <w:rFonts w:asciiTheme="minorEastAsia" w:hAnsiTheme="minorEastAsia" w:hint="eastAsia"/>
          <w:color w:val="000000" w:themeColor="text1"/>
          <w:szCs w:val="24"/>
        </w:rPr>
        <w:t>自給飼料</w:t>
      </w:r>
      <w:r w:rsidR="00D879F6">
        <w:rPr>
          <w:rFonts w:asciiTheme="minorEastAsia" w:hAnsiTheme="minorEastAsia" w:hint="eastAsia"/>
          <w:color w:val="000000" w:themeColor="text1"/>
          <w:szCs w:val="24"/>
        </w:rPr>
        <w:t>の生産</w:t>
      </w:r>
      <w:r w:rsidR="00D879F6" w:rsidRPr="00D879F6">
        <w:rPr>
          <w:rFonts w:asciiTheme="minorEastAsia" w:hAnsiTheme="minorEastAsia" w:hint="eastAsia"/>
          <w:color w:val="000000" w:themeColor="text1"/>
          <w:szCs w:val="24"/>
        </w:rPr>
        <w:t>または県内畜産農家へ供給する飼料の生産</w:t>
      </w:r>
      <w:r w:rsidR="005E29FF">
        <w:rPr>
          <w:rFonts w:asciiTheme="minorEastAsia" w:hAnsiTheme="minorEastAsia" w:hint="eastAsia"/>
          <w:color w:val="000000" w:themeColor="text1"/>
          <w:szCs w:val="24"/>
        </w:rPr>
        <w:t>を行う</w:t>
      </w:r>
      <w:r w:rsidR="00D879F6">
        <w:rPr>
          <w:rFonts w:asciiTheme="minorEastAsia" w:hAnsiTheme="minorEastAsia" w:hint="eastAsia"/>
          <w:color w:val="000000" w:themeColor="text1"/>
          <w:szCs w:val="24"/>
        </w:rPr>
        <w:t>者</w:t>
      </w:r>
      <w:r w:rsidR="00D879F6" w:rsidRPr="00D879F6">
        <w:rPr>
          <w:rFonts w:asciiTheme="minorEastAsia" w:hAnsiTheme="minorEastAsia" w:hint="eastAsia"/>
          <w:color w:val="000000" w:themeColor="text1"/>
          <w:szCs w:val="24"/>
        </w:rPr>
        <w:t>及び県内</w:t>
      </w:r>
      <w:r w:rsidR="00D879F6">
        <w:rPr>
          <w:rFonts w:asciiTheme="minorEastAsia" w:hAnsiTheme="minorEastAsia" w:hint="eastAsia"/>
          <w:color w:val="000000" w:themeColor="text1"/>
          <w:szCs w:val="24"/>
        </w:rPr>
        <w:t>産飼</w:t>
      </w:r>
      <w:r w:rsidR="00D879F6" w:rsidRPr="00D879F6">
        <w:rPr>
          <w:rFonts w:asciiTheme="minorEastAsia" w:hAnsiTheme="minorEastAsia" w:hint="eastAsia"/>
          <w:color w:val="000000" w:themeColor="text1"/>
          <w:szCs w:val="24"/>
        </w:rPr>
        <w:t>料を利用する</w:t>
      </w:r>
      <w:r w:rsidR="00D879F6">
        <w:rPr>
          <w:rFonts w:asciiTheme="minorEastAsia" w:hAnsiTheme="minorEastAsia" w:hint="eastAsia"/>
          <w:color w:val="000000" w:themeColor="text1"/>
          <w:szCs w:val="24"/>
        </w:rPr>
        <w:t>者で、</w:t>
      </w:r>
      <w:r>
        <w:rPr>
          <w:rFonts w:asciiTheme="minorEastAsia" w:hAnsiTheme="minorEastAsia" w:hint="eastAsia"/>
          <w:color w:val="000000" w:themeColor="text1"/>
          <w:szCs w:val="24"/>
        </w:rPr>
        <w:t>機器等の導入により以下のいずれかの取組を行うことが必要です。</w:t>
      </w:r>
    </w:p>
    <w:p w14:paraId="65371042" w14:textId="77777777" w:rsidR="00D879F6" w:rsidRPr="00E14531" w:rsidRDefault="00626C0C" w:rsidP="00D879F6">
      <w:pPr>
        <w:autoSpaceDE w:val="0"/>
        <w:autoSpaceDN w:val="0"/>
        <w:adjustRightInd w:val="0"/>
        <w:snapToGrid w:val="0"/>
        <w:ind w:firstLineChars="200" w:firstLine="435"/>
        <w:rPr>
          <w:rFonts w:asciiTheme="minorEastAsia" w:hAnsiTheme="minorEastAsia"/>
          <w:szCs w:val="24"/>
        </w:rPr>
      </w:pPr>
      <w:r>
        <w:rPr>
          <w:rFonts w:asciiTheme="minorEastAsia" w:hAnsiTheme="minorEastAsia" w:hint="eastAsia"/>
          <w:color w:val="000000" w:themeColor="text1"/>
          <w:szCs w:val="24"/>
        </w:rPr>
        <w:t xml:space="preserve">　　</w:t>
      </w:r>
      <w:r w:rsidR="00D879F6">
        <w:rPr>
          <w:rFonts w:asciiTheme="minorEastAsia" w:hAnsiTheme="minorEastAsia" w:hint="eastAsia"/>
          <w:szCs w:val="24"/>
        </w:rPr>
        <w:t xml:space="preserve">ア　</w:t>
      </w:r>
      <w:r w:rsidR="00D879F6" w:rsidRPr="00E14531">
        <w:rPr>
          <w:rFonts w:asciiTheme="minorEastAsia" w:hAnsiTheme="minorEastAsia" w:hint="eastAsia"/>
          <w:szCs w:val="24"/>
        </w:rPr>
        <w:t>県内における自給飼料増産</w:t>
      </w:r>
    </w:p>
    <w:p w14:paraId="0C77922A" w14:textId="77777777" w:rsidR="00D879F6" w:rsidRPr="00E14531" w:rsidRDefault="00D879F6" w:rsidP="00D879F6">
      <w:pPr>
        <w:autoSpaceDE w:val="0"/>
        <w:autoSpaceDN w:val="0"/>
        <w:adjustRightInd w:val="0"/>
        <w:snapToGrid w:val="0"/>
        <w:ind w:firstLineChars="400" w:firstLine="870"/>
        <w:rPr>
          <w:rFonts w:asciiTheme="minorEastAsia" w:hAnsiTheme="minorEastAsia"/>
          <w:szCs w:val="24"/>
        </w:rPr>
      </w:pPr>
      <w:r>
        <w:rPr>
          <w:rFonts w:asciiTheme="minorEastAsia" w:hAnsiTheme="minorEastAsia" w:hint="eastAsia"/>
          <w:szCs w:val="24"/>
        </w:rPr>
        <w:t xml:space="preserve">イ　</w:t>
      </w:r>
      <w:r w:rsidRPr="00E14531">
        <w:rPr>
          <w:rFonts w:asciiTheme="minorEastAsia" w:hAnsiTheme="minorEastAsia" w:hint="eastAsia"/>
          <w:szCs w:val="24"/>
        </w:rPr>
        <w:t>県内における飼料仕向け稲ワラ収集</w:t>
      </w:r>
      <w:r>
        <w:rPr>
          <w:rFonts w:asciiTheme="minorEastAsia" w:hAnsiTheme="minorEastAsia" w:hint="eastAsia"/>
          <w:szCs w:val="24"/>
        </w:rPr>
        <w:t>の</w:t>
      </w:r>
      <w:r w:rsidRPr="00E14531">
        <w:rPr>
          <w:rFonts w:asciiTheme="minorEastAsia" w:hAnsiTheme="minorEastAsia" w:hint="eastAsia"/>
          <w:szCs w:val="24"/>
        </w:rPr>
        <w:t>拡大</w:t>
      </w:r>
    </w:p>
    <w:p w14:paraId="622F1518" w14:textId="77777777" w:rsidR="0005290C" w:rsidRPr="00BC54F3" w:rsidRDefault="00D879F6" w:rsidP="00BC54F3">
      <w:pPr>
        <w:autoSpaceDE w:val="0"/>
        <w:autoSpaceDN w:val="0"/>
        <w:adjustRightInd w:val="0"/>
        <w:snapToGrid w:val="0"/>
        <w:ind w:firstLineChars="400" w:firstLine="870"/>
        <w:rPr>
          <w:rFonts w:asciiTheme="minorEastAsia" w:hAnsiTheme="minorEastAsia"/>
          <w:szCs w:val="24"/>
        </w:rPr>
      </w:pPr>
      <w:r>
        <w:rPr>
          <w:rFonts w:asciiTheme="minorEastAsia" w:hAnsiTheme="minorEastAsia" w:hint="eastAsia"/>
          <w:szCs w:val="24"/>
        </w:rPr>
        <w:t xml:space="preserve">ウ　</w:t>
      </w:r>
      <w:r w:rsidRPr="00E14531">
        <w:rPr>
          <w:rFonts w:asciiTheme="minorEastAsia" w:hAnsiTheme="minorEastAsia" w:hint="eastAsia"/>
          <w:szCs w:val="24"/>
        </w:rPr>
        <w:t>県内における畜産堆肥のほ場散布</w:t>
      </w:r>
      <w:r>
        <w:rPr>
          <w:rFonts w:asciiTheme="minorEastAsia" w:hAnsiTheme="minorEastAsia" w:hint="eastAsia"/>
          <w:szCs w:val="24"/>
        </w:rPr>
        <w:t>の</w:t>
      </w:r>
      <w:r w:rsidRPr="00E14531">
        <w:rPr>
          <w:rFonts w:asciiTheme="minorEastAsia" w:hAnsiTheme="minorEastAsia" w:hint="eastAsia"/>
          <w:szCs w:val="24"/>
        </w:rPr>
        <w:t>増大</w:t>
      </w:r>
    </w:p>
    <w:p w14:paraId="434930A1" w14:textId="77777777" w:rsidR="00725C7C" w:rsidRPr="00704837" w:rsidRDefault="001440F7" w:rsidP="001440F7">
      <w:pPr>
        <w:rPr>
          <w:rFonts w:ascii="ＭＳ ゴシック" w:eastAsia="ＭＳ ゴシック" w:hAnsi="ＭＳ ゴシック"/>
        </w:rPr>
      </w:pPr>
      <w:r w:rsidRPr="00704837">
        <w:rPr>
          <w:rFonts w:ascii="ＭＳ ゴシック" w:eastAsia="ＭＳ ゴシック" w:hAnsi="ＭＳ ゴシック" w:hint="eastAsia"/>
        </w:rPr>
        <w:t>（</w:t>
      </w:r>
      <w:r w:rsidR="00626C0C" w:rsidRPr="00704837">
        <w:rPr>
          <w:rFonts w:ascii="ＭＳ ゴシック" w:eastAsia="ＭＳ ゴシック" w:hAnsi="ＭＳ ゴシック" w:hint="eastAsia"/>
        </w:rPr>
        <w:t>４</w:t>
      </w:r>
      <w:r w:rsidRPr="00704837">
        <w:rPr>
          <w:rFonts w:ascii="ＭＳ ゴシック" w:eastAsia="ＭＳ ゴシック" w:hAnsi="ＭＳ ゴシック" w:hint="eastAsia"/>
        </w:rPr>
        <w:t>）</w:t>
      </w:r>
      <w:r w:rsidR="00725C7C" w:rsidRPr="00704837">
        <w:rPr>
          <w:rFonts w:ascii="ＭＳ ゴシック" w:eastAsia="ＭＳ ゴシック" w:hAnsi="ＭＳ ゴシック" w:hint="eastAsia"/>
        </w:rPr>
        <w:t xml:space="preserve"> </w:t>
      </w:r>
      <w:r w:rsidR="00BC54F3">
        <w:rPr>
          <w:rFonts w:ascii="ＭＳ ゴシック" w:eastAsia="ＭＳ ゴシック" w:hAnsi="ＭＳ ゴシック" w:hint="eastAsia"/>
        </w:rPr>
        <w:t>補助率、補助対象等</w:t>
      </w:r>
    </w:p>
    <w:p w14:paraId="69DB7471" w14:textId="2F46715E" w:rsidR="00010393" w:rsidRDefault="00C9727F" w:rsidP="00BC54F3">
      <w:pPr>
        <w:ind w:left="653" w:hangingChars="300" w:hanging="653"/>
        <w:rPr>
          <w:rFonts w:ascii="ＭＳ 明朝" w:hAnsi="ＭＳ 明朝"/>
        </w:rPr>
      </w:pPr>
      <w:r w:rsidRPr="00C9727F">
        <w:rPr>
          <w:rFonts w:ascii="ＭＳ 明朝" w:hAnsi="ＭＳ 明朝" w:hint="eastAsia"/>
        </w:rPr>
        <w:t xml:space="preserve">　　　</w:t>
      </w:r>
      <w:r w:rsidR="00BC54F3">
        <w:rPr>
          <w:rFonts w:ascii="ＭＳ 明朝" w:hAnsi="ＭＳ 明朝" w:hint="eastAsia"/>
        </w:rPr>
        <w:t xml:space="preserve"> </w:t>
      </w:r>
      <w:r w:rsidR="00725C7C">
        <w:rPr>
          <w:rFonts w:ascii="ＭＳ 明朝" w:hAnsi="ＭＳ 明朝" w:hint="eastAsia"/>
        </w:rPr>
        <w:t>補助率</w:t>
      </w:r>
      <w:r w:rsidR="00010393">
        <w:rPr>
          <w:rFonts w:ascii="ＭＳ 明朝" w:hAnsi="ＭＳ 明朝" w:hint="eastAsia"/>
        </w:rPr>
        <w:t xml:space="preserve">　 </w:t>
      </w:r>
      <w:r w:rsidR="00725C7C">
        <w:rPr>
          <w:rFonts w:ascii="ＭＳ 明朝" w:hAnsi="ＭＳ 明朝" w:hint="eastAsia"/>
        </w:rPr>
        <w:t>：</w:t>
      </w:r>
      <w:r w:rsidR="00E67EA1">
        <w:rPr>
          <w:rFonts w:ascii="ＭＳ 明朝" w:hAnsi="ＭＳ 明朝" w:hint="eastAsia"/>
        </w:rPr>
        <w:t xml:space="preserve"> </w:t>
      </w:r>
      <w:r w:rsidR="00725C7C">
        <w:rPr>
          <w:rFonts w:ascii="ＭＳ 明朝" w:hAnsi="ＭＳ 明朝" w:hint="eastAsia"/>
        </w:rPr>
        <w:t>1/2以内</w:t>
      </w:r>
    </w:p>
    <w:p w14:paraId="230EF8BB" w14:textId="77777777" w:rsidR="00010393" w:rsidRDefault="00010393" w:rsidP="00010393">
      <w:pPr>
        <w:ind w:leftChars="300" w:left="653" w:firstLineChars="50" w:firstLine="109"/>
        <w:rPr>
          <w:rFonts w:ascii="ＭＳ 明朝" w:hAnsi="ＭＳ 明朝"/>
        </w:rPr>
      </w:pPr>
      <w:r>
        <w:rPr>
          <w:rFonts w:ascii="ＭＳ 明朝" w:hAnsi="ＭＳ 明朝" w:hint="eastAsia"/>
        </w:rPr>
        <w:t>補助上限 ： 1</w:t>
      </w:r>
      <w:r w:rsidR="00BC54F3">
        <w:rPr>
          <w:rFonts w:ascii="ＭＳ 明朝" w:hAnsi="ＭＳ 明朝" w:hint="eastAsia"/>
        </w:rPr>
        <w:t>件</w:t>
      </w:r>
      <w:r w:rsidR="005B68A5">
        <w:rPr>
          <w:rFonts w:ascii="ＭＳ 明朝" w:hAnsi="ＭＳ 明朝" w:hint="eastAsia"/>
        </w:rPr>
        <w:t>(1施設、1機器等をそれぞれ1件とする)</w:t>
      </w:r>
      <w:r w:rsidR="00BC54F3">
        <w:rPr>
          <w:rFonts w:ascii="ＭＳ 明朝" w:hAnsi="ＭＳ 明朝" w:hint="eastAsia"/>
        </w:rPr>
        <w:t>あたり</w:t>
      </w:r>
      <w:r w:rsidR="00BC54F3" w:rsidRPr="0060145C">
        <w:rPr>
          <w:rFonts w:ascii="ＭＳ 明朝" w:hAnsi="ＭＳ 明朝" w:hint="eastAsia"/>
          <w:b/>
        </w:rPr>
        <w:t>2</w:t>
      </w:r>
      <w:r w:rsidR="00BC54F3" w:rsidRPr="0060145C">
        <w:rPr>
          <w:rFonts w:ascii="ＭＳ 明朝" w:hAnsi="ＭＳ 明朝"/>
          <w:b/>
        </w:rPr>
        <w:t>,500</w:t>
      </w:r>
      <w:r w:rsidR="00BC54F3" w:rsidRPr="0060145C">
        <w:rPr>
          <w:rFonts w:ascii="ＭＳ 明朝" w:hAnsi="ＭＳ 明朝" w:hint="eastAsia"/>
          <w:b/>
        </w:rPr>
        <w:t>千円以内</w:t>
      </w:r>
      <w:r w:rsidR="00725C7C">
        <w:rPr>
          <w:rFonts w:ascii="ＭＳ 明朝" w:hAnsi="ＭＳ 明朝" w:hint="eastAsia"/>
        </w:rPr>
        <w:t xml:space="preserve">　</w:t>
      </w:r>
    </w:p>
    <w:p w14:paraId="1068E412" w14:textId="77777777" w:rsidR="00BC54F3" w:rsidRDefault="00010393" w:rsidP="00010393">
      <w:pPr>
        <w:ind w:leftChars="300" w:left="653" w:firstLineChars="50" w:firstLine="109"/>
        <w:rPr>
          <w:rFonts w:ascii="ＭＳ 明朝" w:hAnsi="ＭＳ 明朝"/>
        </w:rPr>
      </w:pPr>
      <w:r>
        <w:rPr>
          <w:rFonts w:ascii="ＭＳ 明朝" w:hAnsi="ＭＳ 明朝" w:hint="eastAsia"/>
        </w:rPr>
        <w:t>補助対象</w:t>
      </w:r>
      <w:r>
        <w:rPr>
          <w:rFonts w:ascii="ＭＳ 明朝" w:hAnsi="ＭＳ 明朝"/>
        </w:rPr>
        <w:t xml:space="preserve"> </w:t>
      </w:r>
      <w:r>
        <w:rPr>
          <w:rFonts w:ascii="ＭＳ 明朝" w:hAnsi="ＭＳ 明朝" w:hint="eastAsia"/>
        </w:rPr>
        <w:t xml:space="preserve">　</w:t>
      </w:r>
    </w:p>
    <w:p w14:paraId="23023A9E" w14:textId="77777777" w:rsidR="00BC54F3" w:rsidRPr="00BC54F3" w:rsidRDefault="008D0F9C" w:rsidP="005B68A5">
      <w:pPr>
        <w:ind w:firstLineChars="349" w:firstLine="759"/>
        <w:rPr>
          <w:rFonts w:ascii="ＭＳ 明朝" w:hAnsi="ＭＳ 明朝"/>
        </w:rPr>
      </w:pPr>
      <w:r>
        <w:rPr>
          <w:rFonts w:ascii="ＭＳ 明朝" w:hAnsi="ＭＳ 明朝"/>
        </w:rPr>
        <w:tab/>
      </w:r>
      <w:r w:rsidR="00BC54F3" w:rsidRPr="00BC54F3">
        <w:rPr>
          <w:rFonts w:ascii="ＭＳ 明朝" w:hAnsi="ＭＳ 明朝" w:hint="eastAsia"/>
        </w:rPr>
        <w:t>ア　機器等</w:t>
      </w:r>
      <w:r w:rsidR="00B72746">
        <w:rPr>
          <w:rFonts w:ascii="ＭＳ 明朝" w:hAnsi="ＭＳ 明朝" w:hint="eastAsia"/>
        </w:rPr>
        <w:t>のみ導入</w:t>
      </w:r>
      <w:r w:rsidR="00BC54F3">
        <w:rPr>
          <w:rFonts w:ascii="ＭＳ 明朝" w:hAnsi="ＭＳ 明朝" w:hint="eastAsia"/>
        </w:rPr>
        <w:t>：</w:t>
      </w:r>
      <w:r w:rsidR="00010393">
        <w:rPr>
          <w:rFonts w:ascii="ＭＳ 明朝" w:hAnsi="ＭＳ 明朝" w:hint="eastAsia"/>
        </w:rPr>
        <w:t>要領</w:t>
      </w:r>
      <w:r w:rsidR="005E29FF">
        <w:rPr>
          <w:rFonts w:ascii="ＭＳ 明朝" w:hAnsi="ＭＳ 明朝" w:hint="eastAsia"/>
        </w:rPr>
        <w:t>記載</w:t>
      </w:r>
      <w:r w:rsidR="00010393">
        <w:rPr>
          <w:rFonts w:ascii="ＭＳ 明朝" w:hAnsi="ＭＳ 明朝" w:hint="eastAsia"/>
        </w:rPr>
        <w:t>の対象機器</w:t>
      </w:r>
      <w:r w:rsidR="005E29FF">
        <w:rPr>
          <w:rFonts w:ascii="ＭＳ 明朝" w:hAnsi="ＭＳ 明朝" w:hint="eastAsia"/>
        </w:rPr>
        <w:t>(</w:t>
      </w:r>
      <w:r w:rsidR="00B72746">
        <w:rPr>
          <w:rFonts w:ascii="ＭＳ 明朝" w:hAnsi="ＭＳ 明朝" w:hint="eastAsia"/>
        </w:rPr>
        <w:t>堆肥切返作業機</w:t>
      </w:r>
      <w:r w:rsidR="00010393">
        <w:rPr>
          <w:rFonts w:ascii="ＭＳ 明朝" w:hAnsi="ＭＳ 明朝" w:hint="eastAsia"/>
        </w:rPr>
        <w:t>を除く</w:t>
      </w:r>
      <w:r w:rsidR="005E29FF">
        <w:rPr>
          <w:rFonts w:ascii="ＭＳ 明朝" w:hAnsi="ＭＳ 明朝" w:hint="eastAsia"/>
        </w:rPr>
        <w:t>)</w:t>
      </w:r>
      <w:r w:rsidR="00010393">
        <w:rPr>
          <w:rFonts w:ascii="ＭＳ 明朝" w:hAnsi="ＭＳ 明朝" w:hint="eastAsia"/>
        </w:rPr>
        <w:t>を</w:t>
      </w:r>
      <w:r w:rsidR="00BC54F3">
        <w:rPr>
          <w:rFonts w:ascii="ＭＳ 明朝" w:hAnsi="ＭＳ 明朝" w:hint="eastAsia"/>
        </w:rPr>
        <w:t>１</w:t>
      </w:r>
      <w:r w:rsidR="0004558A">
        <w:rPr>
          <w:rFonts w:ascii="ＭＳ 明朝" w:hAnsi="ＭＳ 明朝" w:hint="eastAsia"/>
        </w:rPr>
        <w:t>実施主体</w:t>
      </w:r>
      <w:r w:rsidR="00010393">
        <w:rPr>
          <w:rFonts w:ascii="ＭＳ 明朝" w:hAnsi="ＭＳ 明朝" w:hint="eastAsia"/>
        </w:rPr>
        <w:t>１台限り</w:t>
      </w:r>
    </w:p>
    <w:p w14:paraId="278F7C18" w14:textId="192640CF" w:rsidR="00C00645" w:rsidRDefault="00BC54F3" w:rsidP="005B68A5">
      <w:pPr>
        <w:ind w:leftChars="400" w:left="1305" w:hangingChars="200" w:hanging="435"/>
        <w:rPr>
          <w:rFonts w:ascii="ＭＳ 明朝" w:hAnsi="ＭＳ 明朝"/>
        </w:rPr>
      </w:pPr>
      <w:r w:rsidRPr="00BC54F3">
        <w:rPr>
          <w:rFonts w:ascii="ＭＳ 明朝" w:hAnsi="ＭＳ 明朝" w:hint="eastAsia"/>
        </w:rPr>
        <w:t>イ</w:t>
      </w:r>
      <w:r w:rsidR="00FB7EF7">
        <w:rPr>
          <w:rFonts w:ascii="ＭＳ 明朝" w:hAnsi="ＭＳ 明朝" w:hint="eastAsia"/>
        </w:rPr>
        <w:t xml:space="preserve">　</w:t>
      </w:r>
      <w:r w:rsidR="00010393">
        <w:rPr>
          <w:rFonts w:ascii="ＭＳ 明朝" w:hAnsi="ＭＳ 明朝" w:hint="eastAsia"/>
        </w:rPr>
        <w:t>保管</w:t>
      </w:r>
      <w:r w:rsidRPr="00BC54F3">
        <w:rPr>
          <w:rFonts w:ascii="ＭＳ 明朝" w:hAnsi="ＭＳ 明朝" w:hint="eastAsia"/>
        </w:rPr>
        <w:t>施設</w:t>
      </w:r>
      <w:r w:rsidR="00010393">
        <w:rPr>
          <w:rFonts w:ascii="ＭＳ 明朝" w:hAnsi="ＭＳ 明朝" w:hint="eastAsia"/>
        </w:rPr>
        <w:t>を整備：</w:t>
      </w:r>
      <w:r w:rsidR="007C714E">
        <w:rPr>
          <w:rFonts w:ascii="ＭＳ 明朝" w:hAnsi="ＭＳ 明朝" w:hint="eastAsia"/>
        </w:rPr>
        <w:t>堆肥</w:t>
      </w:r>
      <w:r w:rsidR="005E29FF">
        <w:rPr>
          <w:rFonts w:ascii="ＭＳ 明朝" w:hAnsi="ＭＳ 明朝" w:hint="eastAsia"/>
        </w:rPr>
        <w:t>保管</w:t>
      </w:r>
      <w:r w:rsidRPr="00BC54F3">
        <w:rPr>
          <w:rFonts w:ascii="ＭＳ 明朝" w:hAnsi="ＭＳ 明朝" w:hint="eastAsia"/>
        </w:rPr>
        <w:t>施設（</w:t>
      </w:r>
      <w:r w:rsidR="00292013">
        <w:rPr>
          <w:rFonts w:ascii="ＭＳ 明朝" w:hAnsi="ＭＳ 明朝" w:hint="eastAsia"/>
        </w:rPr>
        <w:t>１</w:t>
      </w:r>
      <w:r w:rsidR="0004558A">
        <w:rPr>
          <w:rFonts w:ascii="ＭＳ 明朝" w:hAnsi="ＭＳ 明朝" w:hint="eastAsia"/>
        </w:rPr>
        <w:t>実施主体</w:t>
      </w:r>
      <w:r w:rsidRPr="00BC54F3">
        <w:rPr>
          <w:rFonts w:ascii="ＭＳ 明朝" w:hAnsi="ＭＳ 明朝" w:hint="eastAsia"/>
        </w:rPr>
        <w:t>１施設</w:t>
      </w:r>
      <w:r w:rsidR="005769AB">
        <w:rPr>
          <w:rFonts w:ascii="ＭＳ 明朝" w:hAnsi="ＭＳ 明朝" w:hint="eastAsia"/>
        </w:rPr>
        <w:t>限り</w:t>
      </w:r>
      <w:r w:rsidRPr="00BC54F3">
        <w:rPr>
          <w:rFonts w:ascii="ＭＳ 明朝" w:hAnsi="ＭＳ 明朝" w:hint="eastAsia"/>
        </w:rPr>
        <w:t>）及び</w:t>
      </w:r>
      <w:r w:rsidR="00010393">
        <w:rPr>
          <w:rFonts w:ascii="ＭＳ 明朝" w:hAnsi="ＭＳ 明朝" w:hint="eastAsia"/>
        </w:rPr>
        <w:t>要領</w:t>
      </w:r>
      <w:r w:rsidR="005E29FF">
        <w:rPr>
          <w:rFonts w:ascii="ＭＳ 明朝" w:hAnsi="ＭＳ 明朝" w:hint="eastAsia"/>
        </w:rPr>
        <w:t>記載</w:t>
      </w:r>
      <w:r w:rsidR="00010393">
        <w:rPr>
          <w:rFonts w:ascii="ＭＳ 明朝" w:hAnsi="ＭＳ 明朝" w:hint="eastAsia"/>
        </w:rPr>
        <w:t>の</w:t>
      </w:r>
      <w:r w:rsidRPr="00BC54F3">
        <w:rPr>
          <w:rFonts w:ascii="ＭＳ 明朝" w:hAnsi="ＭＳ 明朝" w:hint="eastAsia"/>
        </w:rPr>
        <w:t>堆肥散布機械装置（</w:t>
      </w:r>
      <w:r w:rsidR="000205BD">
        <w:rPr>
          <w:rFonts w:ascii="ＭＳ 明朝" w:hAnsi="ＭＳ 明朝" w:hint="eastAsia"/>
        </w:rPr>
        <w:t>１実施主体</w:t>
      </w:r>
      <w:r w:rsidRPr="00BC54F3">
        <w:rPr>
          <w:rFonts w:ascii="ＭＳ 明朝" w:hAnsi="ＭＳ 明朝" w:hint="eastAsia"/>
        </w:rPr>
        <w:t>２台以内</w:t>
      </w:r>
      <w:r w:rsidR="000205BD">
        <w:rPr>
          <w:rFonts w:ascii="ＭＳ 明朝" w:hAnsi="ＭＳ 明朝" w:hint="eastAsia"/>
        </w:rPr>
        <w:t>）</w:t>
      </w:r>
    </w:p>
    <w:p w14:paraId="46985D24" w14:textId="77777777" w:rsidR="005B68A5" w:rsidRDefault="005B68A5" w:rsidP="005B68A5">
      <w:pPr>
        <w:ind w:firstLineChars="500" w:firstLine="1088"/>
        <w:rPr>
          <w:rFonts w:ascii="ＭＳ 明朝" w:hAnsi="ＭＳ 明朝"/>
        </w:rPr>
      </w:pPr>
      <w:r>
        <w:rPr>
          <w:rFonts w:ascii="ＭＳ 明朝" w:hAnsi="ＭＳ 明朝" w:hint="eastAsia"/>
        </w:rPr>
        <w:t>※補助対象はアまたはイのいずれかの取組に限る</w:t>
      </w:r>
      <w:r w:rsidR="00F002E3">
        <w:rPr>
          <w:rFonts w:ascii="ＭＳ 明朝" w:hAnsi="ＭＳ 明朝" w:hint="eastAsia"/>
        </w:rPr>
        <w:t>。</w:t>
      </w:r>
    </w:p>
    <w:p w14:paraId="5E39FF4D" w14:textId="77777777" w:rsidR="000F3042" w:rsidRPr="000F3042" w:rsidRDefault="005B68A5" w:rsidP="005B68A5">
      <w:pPr>
        <w:spacing w:beforeLines="50" w:before="166"/>
        <w:ind w:firstLineChars="260" w:firstLine="566"/>
        <w:rPr>
          <w:rFonts w:ascii="ＭＳ 明朝" w:hAnsi="ＭＳ 明朝"/>
        </w:rPr>
      </w:pPr>
      <w:r>
        <w:rPr>
          <w:rFonts w:ascii="ＭＳ 明朝" w:hAnsi="ＭＳ 明朝" w:hint="eastAsia"/>
          <w:noProof/>
        </w:rPr>
        <mc:AlternateContent>
          <mc:Choice Requires="wps">
            <w:drawing>
              <wp:anchor distT="0" distB="0" distL="114300" distR="114300" simplePos="0" relativeHeight="251673600" behindDoc="0" locked="0" layoutInCell="1" allowOverlap="1" wp14:anchorId="368E985A" wp14:editId="17778EC3">
                <wp:simplePos x="0" y="0"/>
                <wp:positionH relativeFrom="column">
                  <wp:posOffset>95250</wp:posOffset>
                </wp:positionH>
                <wp:positionV relativeFrom="paragraph">
                  <wp:posOffset>66675</wp:posOffset>
                </wp:positionV>
                <wp:extent cx="5887720" cy="695325"/>
                <wp:effectExtent l="0" t="0" r="17780" b="28575"/>
                <wp:wrapNone/>
                <wp:docPr id="3" name="正方形/長方形 3"/>
                <wp:cNvGraphicFramePr/>
                <a:graphic xmlns:a="http://schemas.openxmlformats.org/drawingml/2006/main">
                  <a:graphicData uri="http://schemas.microsoft.com/office/word/2010/wordprocessingShape">
                    <wps:wsp>
                      <wps:cNvSpPr/>
                      <wps:spPr>
                        <a:xfrm>
                          <a:off x="0" y="0"/>
                          <a:ext cx="5887720" cy="695325"/>
                        </a:xfrm>
                        <a:prstGeom prst="rect">
                          <a:avLst/>
                        </a:prstGeom>
                        <a:noFill/>
                        <a:ln w="952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9A0B70" id="正方形/長方形 3" o:spid="_x0000_s1026" style="position:absolute;left:0;text-align:left;margin-left:7.5pt;margin-top:5.25pt;width:463.6pt;height:54.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" filled="f" strokecolor="windowText">
                <v:stroke dashstyle="3 1"/>
              </v:rect>
            </w:pict>
          </mc:Fallback>
        </mc:AlternateContent>
      </w:r>
      <w:r w:rsidR="000F3042" w:rsidRPr="000F3042">
        <w:rPr>
          <w:rFonts w:ascii="ＭＳ 明朝" w:hAnsi="ＭＳ 明朝" w:hint="eastAsia"/>
        </w:rPr>
        <w:t>本事業はリース方式ではなく、購入方式です。</w:t>
      </w:r>
    </w:p>
    <w:p w14:paraId="720402EA" w14:textId="77777777" w:rsidR="000F3042" w:rsidRPr="000F3042" w:rsidRDefault="000F3042" w:rsidP="000F3042">
      <w:pPr>
        <w:pStyle w:val="a7"/>
        <w:ind w:leftChars="0" w:left="578"/>
        <w:rPr>
          <w:rFonts w:ascii="ＭＳ 明朝" w:hAnsi="ＭＳ 明朝"/>
        </w:rPr>
      </w:pPr>
      <w:r w:rsidRPr="000F3042">
        <w:rPr>
          <w:rFonts w:ascii="ＭＳ 明朝" w:hAnsi="ＭＳ 明朝" w:hint="eastAsia"/>
        </w:rPr>
        <w:t>導入した機器等は、耐用年数期間（農業機械では一般的に７年）において、実施主体が</w:t>
      </w:r>
    </w:p>
    <w:p w14:paraId="1EF0B1F6" w14:textId="77777777" w:rsidR="000F3042" w:rsidRDefault="000F3042" w:rsidP="000F3042">
      <w:pPr>
        <w:pStyle w:val="a7"/>
        <w:ind w:leftChars="0" w:left="578"/>
        <w:rPr>
          <w:rFonts w:ascii="ＭＳ 明朝" w:hAnsi="ＭＳ 明朝"/>
        </w:rPr>
      </w:pPr>
      <w:r w:rsidRPr="000F3042">
        <w:rPr>
          <w:rFonts w:ascii="ＭＳ 明朝" w:hAnsi="ＭＳ 明朝" w:hint="eastAsia"/>
        </w:rPr>
        <w:t>責任を持って修理・メンテナンス等を実施し、使用し続けることが条件となっています。</w:t>
      </w:r>
    </w:p>
    <w:p w14:paraId="12E7F406" w14:textId="07AF1B04" w:rsidR="00B17163" w:rsidRPr="00BC54F3" w:rsidRDefault="00C31D7C" w:rsidP="005B68A5">
      <w:pPr>
        <w:pStyle w:val="a7"/>
        <w:numPr>
          <w:ilvl w:val="0"/>
          <w:numId w:val="3"/>
        </w:numPr>
        <w:spacing w:beforeLines="50" w:before="166"/>
        <w:ind w:leftChars="0" w:left="573" w:hanging="357"/>
        <w:rPr>
          <w:rFonts w:ascii="ＭＳ 明朝" w:hAnsi="ＭＳ 明朝"/>
        </w:rPr>
      </w:pPr>
      <w:r w:rsidRPr="00BC54F3">
        <w:rPr>
          <w:rFonts w:ascii="ＭＳ 明朝" w:hAnsi="ＭＳ 明朝" w:hint="eastAsia"/>
          <w:u w:val="wave"/>
        </w:rPr>
        <w:t>令和</w:t>
      </w:r>
      <w:r w:rsidR="008D7F2B">
        <w:rPr>
          <w:rFonts w:ascii="ＭＳ 明朝" w:hAnsi="ＭＳ 明朝" w:hint="eastAsia"/>
          <w:u w:val="wave"/>
        </w:rPr>
        <w:t>９</w:t>
      </w:r>
      <w:r w:rsidRPr="00BC54F3">
        <w:rPr>
          <w:rFonts w:ascii="ＭＳ 明朝" w:hAnsi="ＭＳ 明朝" w:hint="eastAsia"/>
          <w:u w:val="wave"/>
        </w:rPr>
        <w:t>年２月中に機器の納品と業者への支払い完了が必要</w:t>
      </w:r>
      <w:r w:rsidRPr="00BC54F3">
        <w:rPr>
          <w:rFonts w:ascii="ＭＳ 明朝" w:hAnsi="ＭＳ 明朝" w:hint="eastAsia"/>
        </w:rPr>
        <w:t>になります。</w:t>
      </w:r>
    </w:p>
    <w:p w14:paraId="678952DC" w14:textId="6038D3D7" w:rsidR="000F3042" w:rsidRPr="00C1253F" w:rsidRDefault="00C1253F" w:rsidP="004D5860">
      <w:pPr>
        <w:rPr>
          <w:rFonts w:ascii="ＭＳ ゴシック" w:eastAsia="ＭＳ ゴシック" w:hAnsi="ＭＳ ゴシック"/>
          <w:color w:val="000000" w:themeColor="text1"/>
        </w:rPr>
      </w:pPr>
      <w:r w:rsidRPr="00C1253F">
        <w:rPr>
          <w:rFonts w:ascii="ＭＳ ゴシック" w:eastAsia="ＭＳ ゴシック" w:hAnsi="ＭＳ ゴシック" w:hint="eastAsia"/>
          <w:color w:val="000000" w:themeColor="text1"/>
        </w:rPr>
        <w:t>（５）要望方法</w:t>
      </w:r>
    </w:p>
    <w:p w14:paraId="6ADB5943" w14:textId="1E8ED4F6" w:rsidR="00C1253F" w:rsidRDefault="00C1253F" w:rsidP="007C714E">
      <w:pPr>
        <w:ind w:left="435" w:hangingChars="200" w:hanging="43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C1253F">
        <w:rPr>
          <w:rFonts w:ascii="ＭＳ 明朝" w:hAnsi="ＭＳ 明朝" w:hint="eastAsia"/>
          <w:color w:val="000000" w:themeColor="text1"/>
        </w:rPr>
        <w:t>要望調査用紙と添付書類を地域の市町</w:t>
      </w:r>
      <w:r w:rsidR="0051248F">
        <w:rPr>
          <w:rFonts w:ascii="ＭＳ 明朝" w:hAnsi="ＭＳ 明朝" w:hint="eastAsia"/>
          <w:color w:val="000000" w:themeColor="text1"/>
        </w:rPr>
        <w:t>で定まる期日までに市町の</w:t>
      </w:r>
      <w:r w:rsidRPr="00C1253F">
        <w:rPr>
          <w:rFonts w:ascii="ＭＳ 明朝" w:hAnsi="ＭＳ 明朝" w:hint="eastAsia"/>
          <w:color w:val="000000" w:themeColor="text1"/>
        </w:rPr>
        <w:t>畜産担当部署へ提出してください。</w:t>
      </w:r>
    </w:p>
    <w:p w14:paraId="1BBF20DF" w14:textId="77777777" w:rsidR="00177742" w:rsidRDefault="00177742" w:rsidP="00D3356B">
      <w:pPr>
        <w:ind w:left="435" w:hangingChars="200" w:hanging="435"/>
        <w:rPr>
          <w:rFonts w:ascii="ＭＳ ゴシック" w:eastAsia="ＭＳ ゴシック" w:hAnsi="ＭＳ ゴシック"/>
          <w:color w:val="000000" w:themeColor="text1"/>
        </w:rPr>
      </w:pPr>
    </w:p>
    <w:p w14:paraId="19ED6036" w14:textId="77F8B831" w:rsidR="001440F7" w:rsidRPr="00B92E2E" w:rsidRDefault="001440F7" w:rsidP="00D3356B">
      <w:pPr>
        <w:ind w:left="435" w:hangingChars="200" w:hanging="435"/>
        <w:rPr>
          <w:rFonts w:ascii="ＭＳ ゴシック" w:eastAsia="ＭＳ ゴシック" w:hAnsi="ＭＳ ゴシック"/>
          <w:color w:val="000000" w:themeColor="text1"/>
        </w:rPr>
      </w:pPr>
      <w:r w:rsidRPr="00B92E2E">
        <w:rPr>
          <w:rFonts w:ascii="ＭＳ ゴシック" w:eastAsia="ＭＳ ゴシック" w:hAnsi="ＭＳ ゴシック" w:hint="eastAsia"/>
          <w:color w:val="000000" w:themeColor="text1"/>
        </w:rPr>
        <w:t>３　事業スケジュール</w:t>
      </w:r>
    </w:p>
    <w:p w14:paraId="451CF114" w14:textId="5D2F9577" w:rsidR="00F1570C" w:rsidRPr="00B92E2E" w:rsidRDefault="001440F7" w:rsidP="008D7F2B">
      <w:pPr>
        <w:ind w:left="435" w:hangingChars="200" w:hanging="435"/>
        <w:rPr>
          <w:rFonts w:ascii="ＭＳ 明朝" w:hAnsi="ＭＳ 明朝" w:hint="eastAsia"/>
          <w:color w:val="000000" w:themeColor="text1"/>
        </w:rPr>
      </w:pPr>
      <w:r w:rsidRPr="00B92E2E">
        <w:rPr>
          <w:rFonts w:ascii="ＭＳ 明朝" w:hAnsi="ＭＳ 明朝" w:hint="eastAsia"/>
          <w:color w:val="000000" w:themeColor="text1"/>
        </w:rPr>
        <w:t>（１）要望調査</w:t>
      </w:r>
      <w:r w:rsidR="00F713D4">
        <w:rPr>
          <w:rFonts w:ascii="ＭＳ 明朝" w:hAnsi="ＭＳ 明朝" w:hint="eastAsia"/>
          <w:color w:val="000000" w:themeColor="text1"/>
        </w:rPr>
        <w:t>期限等</w:t>
      </w:r>
      <w:r w:rsidR="00F1570C" w:rsidRPr="00B92E2E">
        <w:rPr>
          <w:rFonts w:ascii="ＭＳ 明朝" w:hAnsi="ＭＳ 明朝" w:hint="eastAsia"/>
          <w:color w:val="000000" w:themeColor="text1"/>
        </w:rPr>
        <w:t xml:space="preserve">　　　　　　　　　　　</w:t>
      </w:r>
      <w:r w:rsidR="00465FF3" w:rsidRPr="00B92E2E">
        <w:rPr>
          <w:rFonts w:ascii="ＭＳ 明朝" w:hAnsi="ＭＳ 明朝" w:hint="eastAsia"/>
          <w:color w:val="000000" w:themeColor="text1"/>
        </w:rPr>
        <w:t>令和</w:t>
      </w:r>
      <w:r w:rsidR="008D7F2B">
        <w:rPr>
          <w:rFonts w:ascii="ＭＳ 明朝" w:hAnsi="ＭＳ 明朝" w:hint="eastAsia"/>
          <w:color w:val="000000" w:themeColor="text1"/>
        </w:rPr>
        <w:t>８</w:t>
      </w:r>
      <w:r w:rsidR="00465FF3" w:rsidRPr="00B92E2E">
        <w:rPr>
          <w:rFonts w:ascii="ＭＳ 明朝" w:hAnsi="ＭＳ 明朝" w:hint="eastAsia"/>
          <w:color w:val="000000" w:themeColor="text1"/>
        </w:rPr>
        <w:t>年</w:t>
      </w:r>
      <w:r w:rsidR="007C714E">
        <w:rPr>
          <w:rFonts w:ascii="ＭＳ 明朝" w:hAnsi="ＭＳ 明朝" w:hint="eastAsia"/>
          <w:color w:val="000000" w:themeColor="text1"/>
        </w:rPr>
        <w:t>３</w:t>
      </w:r>
      <w:r w:rsidR="00465FF3" w:rsidRPr="00B92E2E">
        <w:rPr>
          <w:rFonts w:ascii="ＭＳ 明朝" w:hAnsi="ＭＳ 明朝" w:hint="eastAsia"/>
          <w:color w:val="000000" w:themeColor="text1"/>
        </w:rPr>
        <w:t>月</w:t>
      </w:r>
      <w:r w:rsidR="007C714E">
        <w:rPr>
          <w:rFonts w:ascii="ＭＳ 明朝" w:hAnsi="ＭＳ 明朝" w:hint="eastAsia"/>
          <w:color w:val="000000" w:themeColor="text1"/>
        </w:rPr>
        <w:t>1</w:t>
      </w:r>
      <w:r w:rsidR="008D7F2B">
        <w:rPr>
          <w:rFonts w:ascii="ＭＳ 明朝" w:hAnsi="ＭＳ 明朝" w:hint="eastAsia"/>
          <w:color w:val="000000" w:themeColor="text1"/>
        </w:rPr>
        <w:t>3</w:t>
      </w:r>
      <w:r w:rsidR="00756688" w:rsidRPr="00B92E2E">
        <w:rPr>
          <w:rFonts w:ascii="ＭＳ 明朝" w:hAnsi="ＭＳ 明朝" w:hint="eastAsia"/>
          <w:color w:val="000000" w:themeColor="text1"/>
        </w:rPr>
        <w:t>日（</w:t>
      </w:r>
      <w:r w:rsidR="008D7F2B">
        <w:rPr>
          <w:rFonts w:ascii="ＭＳ 明朝" w:hAnsi="ＭＳ 明朝" w:hint="eastAsia"/>
          <w:color w:val="000000" w:themeColor="text1"/>
        </w:rPr>
        <w:t>金</w:t>
      </w:r>
      <w:r w:rsidR="00756688" w:rsidRPr="00B92E2E">
        <w:rPr>
          <w:rFonts w:ascii="ＭＳ 明朝" w:hAnsi="ＭＳ 明朝" w:hint="eastAsia"/>
          <w:color w:val="000000" w:themeColor="text1"/>
        </w:rPr>
        <w:t>）</w:t>
      </w:r>
      <w:r w:rsidR="008D7F2B">
        <w:rPr>
          <w:rFonts w:ascii="ＭＳ 明朝" w:hAnsi="ＭＳ 明朝" w:hint="eastAsia"/>
          <w:color w:val="000000" w:themeColor="text1"/>
        </w:rPr>
        <w:t>丹波農林振興事務所</w:t>
      </w:r>
      <w:r w:rsidR="00EE5E36">
        <w:rPr>
          <w:rFonts w:ascii="ＭＳ 明朝" w:hAnsi="ＭＳ 明朝" w:hint="eastAsia"/>
          <w:color w:val="000000" w:themeColor="text1"/>
        </w:rPr>
        <w:t>必着</w:t>
      </w:r>
    </w:p>
    <w:p w14:paraId="397E3931" w14:textId="151C54C9" w:rsidR="00EE5E36" w:rsidRDefault="00626C0C" w:rsidP="008D7F2B">
      <w:pPr>
        <w:ind w:left="435" w:hangingChars="200" w:hanging="435"/>
        <w:rPr>
          <w:rFonts w:ascii="ＭＳ 明朝" w:hAnsi="ＭＳ 明朝" w:hint="eastAsia"/>
          <w:color w:val="000000" w:themeColor="text1"/>
        </w:rPr>
      </w:pPr>
      <w:r w:rsidRPr="00B92E2E">
        <w:rPr>
          <w:rFonts w:ascii="ＭＳ 明朝" w:hAnsi="ＭＳ 明朝" w:hint="eastAsia"/>
          <w:color w:val="000000" w:themeColor="text1"/>
        </w:rPr>
        <w:t>（</w:t>
      </w:r>
      <w:r w:rsidR="00756688" w:rsidRPr="00B92E2E">
        <w:rPr>
          <w:rFonts w:ascii="ＭＳ 明朝" w:hAnsi="ＭＳ 明朝" w:hint="eastAsia"/>
          <w:color w:val="000000" w:themeColor="text1"/>
        </w:rPr>
        <w:t>２</w:t>
      </w:r>
      <w:r w:rsidRPr="00B92E2E">
        <w:rPr>
          <w:rFonts w:ascii="ＭＳ 明朝" w:hAnsi="ＭＳ 明朝" w:hint="eastAsia"/>
          <w:color w:val="000000" w:themeColor="text1"/>
        </w:rPr>
        <w:t>）</w:t>
      </w:r>
      <w:r w:rsidR="008D7F2B">
        <w:rPr>
          <w:rFonts w:ascii="ＭＳ 明朝" w:hAnsi="ＭＳ 明朝" w:hint="eastAsia"/>
          <w:color w:val="000000" w:themeColor="text1"/>
        </w:rPr>
        <w:t>内報</w:t>
      </w:r>
      <w:r w:rsidRPr="00B92E2E">
        <w:rPr>
          <w:rFonts w:ascii="ＭＳ 明朝" w:hAnsi="ＭＳ 明朝" w:hint="eastAsia"/>
          <w:color w:val="000000" w:themeColor="text1"/>
        </w:rPr>
        <w:t xml:space="preserve">　　　　　</w:t>
      </w:r>
      <w:r w:rsidR="00F30842" w:rsidRPr="00B92E2E">
        <w:rPr>
          <w:rFonts w:ascii="ＭＳ 明朝" w:hAnsi="ＭＳ 明朝" w:hint="eastAsia"/>
          <w:color w:val="000000" w:themeColor="text1"/>
        </w:rPr>
        <w:t xml:space="preserve">　　　</w:t>
      </w:r>
      <w:r w:rsidR="00CF4FB2" w:rsidRPr="00B92E2E">
        <w:rPr>
          <w:rFonts w:ascii="ＭＳ 明朝" w:hAnsi="ＭＳ 明朝" w:hint="eastAsia"/>
          <w:color w:val="000000" w:themeColor="text1"/>
        </w:rPr>
        <w:t xml:space="preserve">　　　　　　</w:t>
      </w:r>
      <w:r w:rsidR="00C1253F">
        <w:rPr>
          <w:rFonts w:ascii="ＭＳ 明朝" w:hAnsi="ＭＳ 明朝" w:hint="eastAsia"/>
          <w:color w:val="000000" w:themeColor="text1"/>
        </w:rPr>
        <w:t xml:space="preserve">　　</w:t>
      </w:r>
      <w:r w:rsidR="00010393">
        <w:rPr>
          <w:rFonts w:ascii="ＭＳ 明朝" w:hAnsi="ＭＳ 明朝" w:hint="eastAsia"/>
          <w:color w:val="000000" w:themeColor="text1"/>
        </w:rPr>
        <w:t>令和</w:t>
      </w:r>
      <w:r w:rsidR="008D7F2B">
        <w:rPr>
          <w:rFonts w:ascii="ＭＳ 明朝" w:hAnsi="ＭＳ 明朝" w:hint="eastAsia"/>
          <w:color w:val="000000" w:themeColor="text1"/>
        </w:rPr>
        <w:t>８</w:t>
      </w:r>
      <w:r w:rsidR="00010393">
        <w:rPr>
          <w:rFonts w:ascii="ＭＳ 明朝" w:hAnsi="ＭＳ 明朝" w:hint="eastAsia"/>
          <w:color w:val="000000" w:themeColor="text1"/>
        </w:rPr>
        <w:t>年</w:t>
      </w:r>
      <w:r w:rsidR="007C714E">
        <w:rPr>
          <w:rFonts w:ascii="ＭＳ 明朝" w:hAnsi="ＭＳ 明朝" w:hint="eastAsia"/>
          <w:color w:val="000000" w:themeColor="text1"/>
        </w:rPr>
        <w:t>４</w:t>
      </w:r>
      <w:r w:rsidRPr="00B92E2E">
        <w:rPr>
          <w:rFonts w:ascii="ＭＳ 明朝" w:hAnsi="ＭＳ 明朝" w:hint="eastAsia"/>
          <w:color w:val="000000" w:themeColor="text1"/>
        </w:rPr>
        <w:t>月</w:t>
      </w:r>
      <w:r w:rsidR="007C714E">
        <w:rPr>
          <w:rFonts w:ascii="ＭＳ 明朝" w:hAnsi="ＭＳ 明朝" w:hint="eastAsia"/>
          <w:color w:val="000000" w:themeColor="text1"/>
        </w:rPr>
        <w:t>上</w:t>
      </w:r>
      <w:r w:rsidR="00EE5E36">
        <w:rPr>
          <w:rFonts w:ascii="ＭＳ 明朝" w:hAnsi="ＭＳ 明朝" w:hint="eastAsia"/>
          <w:color w:val="000000" w:themeColor="text1"/>
        </w:rPr>
        <w:t>旬</w:t>
      </w:r>
      <w:r w:rsidR="00C63495" w:rsidRPr="00B92E2E">
        <w:rPr>
          <w:rFonts w:ascii="ＭＳ 明朝" w:hAnsi="ＭＳ 明朝" w:hint="eastAsia"/>
          <w:color w:val="000000" w:themeColor="text1"/>
        </w:rPr>
        <w:t>予定</w:t>
      </w:r>
    </w:p>
    <w:p w14:paraId="3A64CEAA" w14:textId="78E047C0" w:rsidR="00C00645" w:rsidRPr="000F3042" w:rsidRDefault="00626C0C" w:rsidP="00EE5E36">
      <w:pPr>
        <w:ind w:left="435" w:hangingChars="200" w:hanging="435"/>
        <w:rPr>
          <w:rFonts w:ascii="ＭＳ 明朝" w:hAnsi="ＭＳ 明朝"/>
          <w:color w:val="000000" w:themeColor="text1"/>
          <w:sz w:val="18"/>
          <w:szCs w:val="18"/>
        </w:rPr>
      </w:pPr>
      <w:r w:rsidRPr="00B92E2E">
        <w:rPr>
          <w:rFonts w:ascii="ＭＳ 明朝" w:hAnsi="ＭＳ 明朝" w:hint="eastAsia"/>
          <w:color w:val="000000" w:themeColor="text1"/>
        </w:rPr>
        <w:t>（</w:t>
      </w:r>
      <w:r w:rsidR="008D7F2B">
        <w:rPr>
          <w:rFonts w:ascii="ＭＳ 明朝" w:hAnsi="ＭＳ 明朝" w:hint="eastAsia"/>
          <w:color w:val="000000" w:themeColor="text1"/>
        </w:rPr>
        <w:t>３</w:t>
      </w:r>
      <w:r w:rsidRPr="00B92E2E">
        <w:rPr>
          <w:rFonts w:ascii="ＭＳ 明朝" w:hAnsi="ＭＳ 明朝" w:hint="eastAsia"/>
          <w:color w:val="000000" w:themeColor="text1"/>
        </w:rPr>
        <w:t xml:space="preserve">）事業完了　　　　　</w:t>
      </w:r>
      <w:r w:rsidR="00F30842" w:rsidRPr="00B92E2E">
        <w:rPr>
          <w:rFonts w:ascii="ＭＳ 明朝" w:hAnsi="ＭＳ 明朝" w:hint="eastAsia"/>
          <w:color w:val="000000" w:themeColor="text1"/>
        </w:rPr>
        <w:t xml:space="preserve">　　　</w:t>
      </w:r>
      <w:r w:rsidR="00CF4FB2" w:rsidRPr="00B92E2E">
        <w:rPr>
          <w:rFonts w:ascii="ＭＳ 明朝" w:hAnsi="ＭＳ 明朝" w:hint="eastAsia"/>
          <w:color w:val="000000" w:themeColor="text1"/>
        </w:rPr>
        <w:t xml:space="preserve">　　　　　　</w:t>
      </w:r>
      <w:r w:rsidRPr="00B92E2E">
        <w:rPr>
          <w:rFonts w:ascii="ＭＳ 明朝" w:hAnsi="ＭＳ 明朝" w:hint="eastAsia"/>
          <w:color w:val="000000" w:themeColor="text1"/>
        </w:rPr>
        <w:t>令和</w:t>
      </w:r>
      <w:r w:rsidR="008D7F2B">
        <w:rPr>
          <w:rFonts w:ascii="ＭＳ 明朝" w:hAnsi="ＭＳ 明朝" w:hint="eastAsia"/>
          <w:color w:val="000000" w:themeColor="text1"/>
        </w:rPr>
        <w:t>９</w:t>
      </w:r>
      <w:r w:rsidRPr="00B92E2E">
        <w:rPr>
          <w:rFonts w:ascii="ＭＳ 明朝" w:hAnsi="ＭＳ 明朝" w:hint="eastAsia"/>
          <w:color w:val="000000" w:themeColor="text1"/>
        </w:rPr>
        <w:t>年３月3</w:t>
      </w:r>
      <w:r w:rsidRPr="00B92E2E">
        <w:rPr>
          <w:rFonts w:ascii="ＭＳ 明朝" w:hAnsi="ＭＳ 明朝"/>
          <w:color w:val="000000" w:themeColor="text1"/>
        </w:rPr>
        <w:t>1</w:t>
      </w:r>
      <w:r w:rsidRPr="00B92E2E">
        <w:rPr>
          <w:rFonts w:ascii="ＭＳ 明朝" w:hAnsi="ＭＳ 明朝" w:hint="eastAsia"/>
          <w:color w:val="000000" w:themeColor="text1"/>
        </w:rPr>
        <w:t>日</w:t>
      </w:r>
      <w:r w:rsidR="008D7F2B">
        <w:rPr>
          <w:rFonts w:ascii="ＭＳ 明朝" w:hAnsi="ＭＳ 明朝" w:hint="eastAsia"/>
          <w:color w:val="000000" w:themeColor="text1"/>
        </w:rPr>
        <w:t>迄</w:t>
      </w:r>
      <w:r w:rsidR="00C31D7C" w:rsidRPr="00C73817">
        <w:rPr>
          <w:rFonts w:ascii="ＭＳ 明朝" w:hAnsi="ＭＳ 明朝" w:hint="eastAsia"/>
          <w:color w:val="000000" w:themeColor="text1"/>
          <w:sz w:val="19"/>
          <w:szCs w:val="19"/>
        </w:rPr>
        <w:t>（</w:t>
      </w:r>
      <w:r w:rsidR="000F3042" w:rsidRPr="00C73817">
        <w:rPr>
          <w:rFonts w:ascii="ＭＳ 明朝" w:hAnsi="ＭＳ 明朝" w:hint="eastAsia"/>
          <w:color w:val="000000" w:themeColor="text1"/>
          <w:sz w:val="19"/>
          <w:szCs w:val="19"/>
        </w:rPr>
        <w:t>県から</w:t>
      </w:r>
      <w:r w:rsidR="00C31D7C" w:rsidRPr="00C73817">
        <w:rPr>
          <w:rFonts w:ascii="ＭＳ 明朝" w:hAnsi="ＭＳ 明朝" w:hint="eastAsia"/>
          <w:color w:val="000000" w:themeColor="text1"/>
          <w:sz w:val="19"/>
          <w:szCs w:val="19"/>
        </w:rPr>
        <w:t>実施主体への補助金支払も完了）</w:t>
      </w:r>
    </w:p>
    <w:sectPr w:rsidR="00C00645" w:rsidRPr="000F3042" w:rsidSect="005E29FF">
      <w:pgSz w:w="11906" w:h="16838" w:code="9"/>
      <w:pgMar w:top="964" w:right="1021" w:bottom="737" w:left="1304" w:header="851" w:footer="992" w:gutter="0"/>
      <w:cols w:space="425"/>
      <w:docGrid w:type="linesAndChars" w:linePitch="332"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6B1F9" w14:textId="77777777" w:rsidR="00CF09C9" w:rsidRDefault="00CF09C9" w:rsidP="00106652">
      <w:r>
        <w:separator/>
      </w:r>
    </w:p>
  </w:endnote>
  <w:endnote w:type="continuationSeparator" w:id="0">
    <w:p w14:paraId="7EEAD71E" w14:textId="77777777" w:rsidR="00CF09C9" w:rsidRDefault="00CF09C9" w:rsidP="0010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B51A7" w14:textId="77777777" w:rsidR="00CF09C9" w:rsidRDefault="00CF09C9" w:rsidP="00106652">
      <w:r>
        <w:separator/>
      </w:r>
    </w:p>
  </w:footnote>
  <w:footnote w:type="continuationSeparator" w:id="0">
    <w:p w14:paraId="44BA8416" w14:textId="77777777" w:rsidR="00CF09C9" w:rsidRDefault="00CF09C9" w:rsidP="00106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3594E"/>
    <w:multiLevelType w:val="hybridMultilevel"/>
    <w:tmpl w:val="E58A8B56"/>
    <w:lvl w:ilvl="0" w:tplc="DB586C72">
      <w:start w:val="4"/>
      <w:numFmt w:val="bullet"/>
      <w:lvlText w:val="※"/>
      <w:lvlJc w:val="left"/>
      <w:pPr>
        <w:ind w:left="690" w:hanging="360"/>
      </w:pPr>
      <w:rPr>
        <w:rFonts w:ascii="ＭＳ 明朝" w:eastAsia="ＭＳ 明朝" w:hAnsi="ＭＳ 明朝"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 w15:restartNumberingAfterBreak="0">
    <w:nsid w:val="32301D18"/>
    <w:multiLevelType w:val="hybridMultilevel"/>
    <w:tmpl w:val="989C1FBC"/>
    <w:lvl w:ilvl="0" w:tplc="C4B619CA">
      <w:start w:val="1"/>
      <w:numFmt w:val="bullet"/>
      <w:lvlText w:val="※"/>
      <w:lvlJc w:val="left"/>
      <w:pPr>
        <w:ind w:left="1352" w:hanging="360"/>
      </w:pPr>
      <w:rPr>
        <w:rFonts w:ascii="ＭＳ 明朝" w:eastAsia="ＭＳ 明朝" w:hAnsi="ＭＳ 明朝" w:cstheme="minorBidi" w:hint="eastAsia"/>
        <w:u w:val="wave"/>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 w15:restartNumberingAfterBreak="0">
    <w:nsid w:val="356050E3"/>
    <w:multiLevelType w:val="hybridMultilevel"/>
    <w:tmpl w:val="7338A8EC"/>
    <w:lvl w:ilvl="0" w:tplc="AF2CD8BE">
      <w:start w:val="1"/>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 w15:restartNumberingAfterBreak="0">
    <w:nsid w:val="36CE315B"/>
    <w:multiLevelType w:val="hybridMultilevel"/>
    <w:tmpl w:val="CBD2DE88"/>
    <w:lvl w:ilvl="0" w:tplc="A46C36A6">
      <w:start w:val="1"/>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4" w15:restartNumberingAfterBreak="0">
    <w:nsid w:val="7B65344A"/>
    <w:multiLevelType w:val="hybridMultilevel"/>
    <w:tmpl w:val="41D040EA"/>
    <w:lvl w:ilvl="0" w:tplc="6D388978">
      <w:start w:val="1"/>
      <w:numFmt w:val="bullet"/>
      <w:lvlText w:val="※"/>
      <w:lvlJc w:val="left"/>
      <w:pPr>
        <w:ind w:left="1712" w:hanging="360"/>
      </w:pPr>
      <w:rPr>
        <w:rFonts w:ascii="ＭＳ 明朝" w:eastAsia="ＭＳ 明朝" w:hAnsi="ＭＳ 明朝" w:cstheme="minorBidi" w:hint="eastAsia"/>
      </w:rPr>
    </w:lvl>
    <w:lvl w:ilvl="1" w:tplc="0409000B" w:tentative="1">
      <w:start w:val="1"/>
      <w:numFmt w:val="bullet"/>
      <w:lvlText w:val=""/>
      <w:lvlJc w:val="left"/>
      <w:pPr>
        <w:ind w:left="2192" w:hanging="420"/>
      </w:pPr>
      <w:rPr>
        <w:rFonts w:ascii="Wingdings" w:hAnsi="Wingdings" w:hint="default"/>
      </w:rPr>
    </w:lvl>
    <w:lvl w:ilvl="2" w:tplc="0409000D" w:tentative="1">
      <w:start w:val="1"/>
      <w:numFmt w:val="bullet"/>
      <w:lvlText w:val=""/>
      <w:lvlJc w:val="left"/>
      <w:pPr>
        <w:ind w:left="2612" w:hanging="420"/>
      </w:pPr>
      <w:rPr>
        <w:rFonts w:ascii="Wingdings" w:hAnsi="Wingdings" w:hint="default"/>
      </w:rPr>
    </w:lvl>
    <w:lvl w:ilvl="3" w:tplc="04090001" w:tentative="1">
      <w:start w:val="1"/>
      <w:numFmt w:val="bullet"/>
      <w:lvlText w:val=""/>
      <w:lvlJc w:val="left"/>
      <w:pPr>
        <w:ind w:left="3032" w:hanging="420"/>
      </w:pPr>
      <w:rPr>
        <w:rFonts w:ascii="Wingdings" w:hAnsi="Wingdings" w:hint="default"/>
      </w:rPr>
    </w:lvl>
    <w:lvl w:ilvl="4" w:tplc="0409000B" w:tentative="1">
      <w:start w:val="1"/>
      <w:numFmt w:val="bullet"/>
      <w:lvlText w:val=""/>
      <w:lvlJc w:val="left"/>
      <w:pPr>
        <w:ind w:left="3452" w:hanging="420"/>
      </w:pPr>
      <w:rPr>
        <w:rFonts w:ascii="Wingdings" w:hAnsi="Wingdings" w:hint="default"/>
      </w:rPr>
    </w:lvl>
    <w:lvl w:ilvl="5" w:tplc="0409000D" w:tentative="1">
      <w:start w:val="1"/>
      <w:numFmt w:val="bullet"/>
      <w:lvlText w:val=""/>
      <w:lvlJc w:val="left"/>
      <w:pPr>
        <w:ind w:left="3872" w:hanging="420"/>
      </w:pPr>
      <w:rPr>
        <w:rFonts w:ascii="Wingdings" w:hAnsi="Wingdings" w:hint="default"/>
      </w:rPr>
    </w:lvl>
    <w:lvl w:ilvl="6" w:tplc="04090001" w:tentative="1">
      <w:start w:val="1"/>
      <w:numFmt w:val="bullet"/>
      <w:lvlText w:val=""/>
      <w:lvlJc w:val="left"/>
      <w:pPr>
        <w:ind w:left="4292" w:hanging="420"/>
      </w:pPr>
      <w:rPr>
        <w:rFonts w:ascii="Wingdings" w:hAnsi="Wingdings" w:hint="default"/>
      </w:rPr>
    </w:lvl>
    <w:lvl w:ilvl="7" w:tplc="0409000B" w:tentative="1">
      <w:start w:val="1"/>
      <w:numFmt w:val="bullet"/>
      <w:lvlText w:val=""/>
      <w:lvlJc w:val="left"/>
      <w:pPr>
        <w:ind w:left="4712" w:hanging="420"/>
      </w:pPr>
      <w:rPr>
        <w:rFonts w:ascii="Wingdings" w:hAnsi="Wingdings" w:hint="default"/>
      </w:rPr>
    </w:lvl>
    <w:lvl w:ilvl="8" w:tplc="0409000D" w:tentative="1">
      <w:start w:val="1"/>
      <w:numFmt w:val="bullet"/>
      <w:lvlText w:val=""/>
      <w:lvlJc w:val="left"/>
      <w:pPr>
        <w:ind w:left="5132" w:hanging="420"/>
      </w:pPr>
      <w:rPr>
        <w:rFonts w:ascii="Wingdings" w:hAnsi="Wingdings" w:hint="default"/>
      </w:rPr>
    </w:lvl>
  </w:abstractNum>
  <w:num w:numId="1" w16cid:durableId="1661691131">
    <w:abstractNumId w:val="0"/>
  </w:num>
  <w:num w:numId="2" w16cid:durableId="1745642013">
    <w:abstractNumId w:val="2"/>
  </w:num>
  <w:num w:numId="3" w16cid:durableId="1481459285">
    <w:abstractNumId w:val="3"/>
  </w:num>
  <w:num w:numId="4" w16cid:durableId="559437050">
    <w:abstractNumId w:val="1"/>
  </w:num>
  <w:num w:numId="5" w16cid:durableId="1411469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9"/>
  <w:drawingGridVerticalSpacing w:val="166"/>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7F"/>
    <w:rsid w:val="00010393"/>
    <w:rsid w:val="00011493"/>
    <w:rsid w:val="00016B9F"/>
    <w:rsid w:val="000205BD"/>
    <w:rsid w:val="0004558A"/>
    <w:rsid w:val="0005290C"/>
    <w:rsid w:val="000571AA"/>
    <w:rsid w:val="000A0AD1"/>
    <w:rsid w:val="000F3042"/>
    <w:rsid w:val="00106652"/>
    <w:rsid w:val="00142BEC"/>
    <w:rsid w:val="001440F7"/>
    <w:rsid w:val="00166D71"/>
    <w:rsid w:val="00177742"/>
    <w:rsid w:val="001A1F9F"/>
    <w:rsid w:val="001A67E6"/>
    <w:rsid w:val="00211E42"/>
    <w:rsid w:val="00217A60"/>
    <w:rsid w:val="00292013"/>
    <w:rsid w:val="002A1E45"/>
    <w:rsid w:val="002D11DA"/>
    <w:rsid w:val="002D750A"/>
    <w:rsid w:val="003266C5"/>
    <w:rsid w:val="00353627"/>
    <w:rsid w:val="0036086F"/>
    <w:rsid w:val="003633B8"/>
    <w:rsid w:val="003908A6"/>
    <w:rsid w:val="003D3436"/>
    <w:rsid w:val="00416746"/>
    <w:rsid w:val="0042653D"/>
    <w:rsid w:val="00434A22"/>
    <w:rsid w:val="00443DB9"/>
    <w:rsid w:val="0044473F"/>
    <w:rsid w:val="004461FD"/>
    <w:rsid w:val="00465FF3"/>
    <w:rsid w:val="004917BA"/>
    <w:rsid w:val="004B60AE"/>
    <w:rsid w:val="004B78C0"/>
    <w:rsid w:val="004C1B01"/>
    <w:rsid w:val="004D5860"/>
    <w:rsid w:val="004D691A"/>
    <w:rsid w:val="005067E0"/>
    <w:rsid w:val="0051248F"/>
    <w:rsid w:val="00541A61"/>
    <w:rsid w:val="00567DDD"/>
    <w:rsid w:val="005769AB"/>
    <w:rsid w:val="005B026A"/>
    <w:rsid w:val="005B68A5"/>
    <w:rsid w:val="005E29FF"/>
    <w:rsid w:val="0060145C"/>
    <w:rsid w:val="00626C0C"/>
    <w:rsid w:val="00636021"/>
    <w:rsid w:val="00642C7C"/>
    <w:rsid w:val="00687BC4"/>
    <w:rsid w:val="00704837"/>
    <w:rsid w:val="00725C7C"/>
    <w:rsid w:val="00730C0A"/>
    <w:rsid w:val="0075501A"/>
    <w:rsid w:val="00756688"/>
    <w:rsid w:val="007C714E"/>
    <w:rsid w:val="0081702B"/>
    <w:rsid w:val="00832D1D"/>
    <w:rsid w:val="00833C64"/>
    <w:rsid w:val="00860649"/>
    <w:rsid w:val="008A6BCA"/>
    <w:rsid w:val="008D0F9C"/>
    <w:rsid w:val="008D7F2B"/>
    <w:rsid w:val="0092511D"/>
    <w:rsid w:val="0097427D"/>
    <w:rsid w:val="009747A5"/>
    <w:rsid w:val="00980ECA"/>
    <w:rsid w:val="00995043"/>
    <w:rsid w:val="009D442F"/>
    <w:rsid w:val="009F4C2B"/>
    <w:rsid w:val="00A149AB"/>
    <w:rsid w:val="00AB0938"/>
    <w:rsid w:val="00AB2252"/>
    <w:rsid w:val="00AB2E40"/>
    <w:rsid w:val="00AD2A58"/>
    <w:rsid w:val="00AD550F"/>
    <w:rsid w:val="00AF3BEB"/>
    <w:rsid w:val="00B0266E"/>
    <w:rsid w:val="00B17163"/>
    <w:rsid w:val="00B72746"/>
    <w:rsid w:val="00B92E2E"/>
    <w:rsid w:val="00BB2555"/>
    <w:rsid w:val="00BC13BF"/>
    <w:rsid w:val="00BC54F3"/>
    <w:rsid w:val="00BE1047"/>
    <w:rsid w:val="00C00645"/>
    <w:rsid w:val="00C1253F"/>
    <w:rsid w:val="00C15630"/>
    <w:rsid w:val="00C31D7C"/>
    <w:rsid w:val="00C46293"/>
    <w:rsid w:val="00C63495"/>
    <w:rsid w:val="00C73817"/>
    <w:rsid w:val="00C95DD3"/>
    <w:rsid w:val="00C9727F"/>
    <w:rsid w:val="00CD0C7F"/>
    <w:rsid w:val="00CF09C9"/>
    <w:rsid w:val="00CF4FB2"/>
    <w:rsid w:val="00D3356B"/>
    <w:rsid w:val="00D5020D"/>
    <w:rsid w:val="00D879F6"/>
    <w:rsid w:val="00D966C9"/>
    <w:rsid w:val="00DA31BA"/>
    <w:rsid w:val="00DA3783"/>
    <w:rsid w:val="00DA7CEE"/>
    <w:rsid w:val="00DB5D1D"/>
    <w:rsid w:val="00E67EA1"/>
    <w:rsid w:val="00E7757F"/>
    <w:rsid w:val="00EE4350"/>
    <w:rsid w:val="00EE5E36"/>
    <w:rsid w:val="00EF20BC"/>
    <w:rsid w:val="00F002E3"/>
    <w:rsid w:val="00F1570C"/>
    <w:rsid w:val="00F30842"/>
    <w:rsid w:val="00F713D4"/>
    <w:rsid w:val="00FB7EF7"/>
    <w:rsid w:val="00FE3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FED6354"/>
  <w15:chartTrackingRefBased/>
  <w15:docId w15:val="{91D325B8-AE6E-4142-AE0A-34FCE55E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652"/>
    <w:pPr>
      <w:tabs>
        <w:tab w:val="center" w:pos="4252"/>
        <w:tab w:val="right" w:pos="8504"/>
      </w:tabs>
      <w:snapToGrid w:val="0"/>
    </w:pPr>
  </w:style>
  <w:style w:type="character" w:customStyle="1" w:styleId="a4">
    <w:name w:val="ヘッダー (文字)"/>
    <w:basedOn w:val="a0"/>
    <w:link w:val="a3"/>
    <w:uiPriority w:val="99"/>
    <w:rsid w:val="00106652"/>
  </w:style>
  <w:style w:type="paragraph" w:styleId="a5">
    <w:name w:val="footer"/>
    <w:basedOn w:val="a"/>
    <w:link w:val="a6"/>
    <w:uiPriority w:val="99"/>
    <w:unhideWhenUsed/>
    <w:rsid w:val="00106652"/>
    <w:pPr>
      <w:tabs>
        <w:tab w:val="center" w:pos="4252"/>
        <w:tab w:val="right" w:pos="8504"/>
      </w:tabs>
      <w:snapToGrid w:val="0"/>
    </w:pPr>
  </w:style>
  <w:style w:type="character" w:customStyle="1" w:styleId="a6">
    <w:name w:val="フッター (文字)"/>
    <w:basedOn w:val="a0"/>
    <w:link w:val="a5"/>
    <w:uiPriority w:val="99"/>
    <w:rsid w:val="00106652"/>
  </w:style>
  <w:style w:type="paragraph" w:styleId="a7">
    <w:name w:val="List Paragraph"/>
    <w:basedOn w:val="a"/>
    <w:uiPriority w:val="34"/>
    <w:qFormat/>
    <w:rsid w:val="002D750A"/>
    <w:pPr>
      <w:ind w:leftChars="400" w:left="840"/>
    </w:pPr>
  </w:style>
  <w:style w:type="character" w:styleId="a8">
    <w:name w:val="Hyperlink"/>
    <w:basedOn w:val="a0"/>
    <w:uiPriority w:val="99"/>
    <w:unhideWhenUsed/>
    <w:rsid w:val="00C1253F"/>
    <w:rPr>
      <w:color w:val="0563C1" w:themeColor="hyperlink"/>
      <w:u w:val="single"/>
    </w:rPr>
  </w:style>
  <w:style w:type="character" w:styleId="a9">
    <w:name w:val="Unresolved Mention"/>
    <w:basedOn w:val="a0"/>
    <w:uiPriority w:val="99"/>
    <w:semiHidden/>
    <w:unhideWhenUsed/>
    <w:rsid w:val="00C12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崇</dc:creator>
  <cp:keywords/>
  <dc:description/>
  <cp:lastModifiedBy>渕上　久仁</cp:lastModifiedBy>
  <cp:revision>12</cp:revision>
  <cp:lastPrinted>2025-02-17T05:42:00Z</cp:lastPrinted>
  <dcterms:created xsi:type="dcterms:W3CDTF">2023-12-11T05:39:00Z</dcterms:created>
  <dcterms:modified xsi:type="dcterms:W3CDTF">2026-02-17T04:16:00Z</dcterms:modified>
</cp:coreProperties>
</file>