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225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
        <w:gridCol w:w="339"/>
        <w:gridCol w:w="2529"/>
        <w:gridCol w:w="1690"/>
        <w:gridCol w:w="1970"/>
        <w:gridCol w:w="2814"/>
        <w:gridCol w:w="2393"/>
        <w:gridCol w:w="7738"/>
        <w:gridCol w:w="1684"/>
        <w:gridCol w:w="505"/>
        <w:gridCol w:w="505"/>
      </w:tblGrid>
      <w:tr w:rsidR="005133A1" w:rsidRPr="005133A1" w14:paraId="60EF9353" w14:textId="77777777" w:rsidTr="00CE29DD">
        <w:trPr>
          <w:trHeight w:val="295"/>
        </w:trPr>
        <w:tc>
          <w:tcPr>
            <w:tcW w:w="3207" w:type="dxa"/>
            <w:gridSpan w:val="3"/>
            <w:tcBorders>
              <w:bottom w:val="nil"/>
            </w:tcBorders>
            <w:shd w:val="clear" w:color="auto" w:fill="auto"/>
            <w:vAlign w:val="center"/>
          </w:tcPr>
          <w:p w14:paraId="0F159654" w14:textId="77777777" w:rsidR="00D45B55" w:rsidRPr="005133A1" w:rsidRDefault="00D45B55" w:rsidP="00CE29DD">
            <w:pPr>
              <w:jc w:val="center"/>
            </w:pPr>
            <w:r w:rsidRPr="005133A1">
              <w:rPr>
                <w:rFonts w:hint="eastAsia"/>
              </w:rPr>
              <w:t>ビジョン(基本方向)</w:t>
            </w:r>
          </w:p>
        </w:tc>
        <w:tc>
          <w:tcPr>
            <w:tcW w:w="1690" w:type="dxa"/>
            <w:vMerge w:val="restart"/>
            <w:shd w:val="clear" w:color="auto" w:fill="auto"/>
            <w:vAlign w:val="center"/>
          </w:tcPr>
          <w:p w14:paraId="4A34D9AD" w14:textId="77777777" w:rsidR="00D45B55" w:rsidRPr="005133A1" w:rsidRDefault="00D45B55" w:rsidP="00CE29DD">
            <w:pPr>
              <w:jc w:val="center"/>
            </w:pPr>
            <w:r w:rsidRPr="005133A1">
              <w:rPr>
                <w:rFonts w:hint="eastAsia"/>
              </w:rPr>
              <w:t>細事業名</w:t>
            </w:r>
          </w:p>
        </w:tc>
        <w:tc>
          <w:tcPr>
            <w:tcW w:w="1970" w:type="dxa"/>
            <w:vMerge w:val="restart"/>
            <w:shd w:val="clear" w:color="auto" w:fill="auto"/>
            <w:vAlign w:val="center"/>
          </w:tcPr>
          <w:p w14:paraId="688F8E6C" w14:textId="77777777" w:rsidR="00D45B55" w:rsidRPr="005133A1" w:rsidRDefault="00D45B55" w:rsidP="00CE29DD">
            <w:pPr>
              <w:jc w:val="center"/>
            </w:pPr>
            <w:r w:rsidRPr="005133A1">
              <w:rPr>
                <w:rFonts w:hint="eastAsia"/>
              </w:rPr>
              <w:t>事業内容</w:t>
            </w:r>
          </w:p>
        </w:tc>
        <w:tc>
          <w:tcPr>
            <w:tcW w:w="2814" w:type="dxa"/>
            <w:vMerge w:val="restart"/>
            <w:shd w:val="clear" w:color="auto" w:fill="auto"/>
            <w:vAlign w:val="center"/>
          </w:tcPr>
          <w:p w14:paraId="6657B77F" w14:textId="77777777" w:rsidR="00D45B55" w:rsidRPr="005133A1" w:rsidRDefault="00D45B55" w:rsidP="00CE29DD">
            <w:pPr>
              <w:jc w:val="center"/>
            </w:pPr>
            <w:r w:rsidRPr="005133A1">
              <w:rPr>
                <w:rFonts w:hint="eastAsia"/>
              </w:rPr>
              <w:t>事業実施主体</w:t>
            </w:r>
          </w:p>
        </w:tc>
        <w:tc>
          <w:tcPr>
            <w:tcW w:w="2393" w:type="dxa"/>
            <w:vMerge w:val="restart"/>
            <w:shd w:val="clear" w:color="auto" w:fill="auto"/>
            <w:vAlign w:val="center"/>
          </w:tcPr>
          <w:p w14:paraId="4E27836A" w14:textId="77777777" w:rsidR="00D45B55" w:rsidRPr="005133A1" w:rsidRDefault="00D45B55" w:rsidP="00CE29DD">
            <w:pPr>
              <w:jc w:val="center"/>
            </w:pPr>
            <w:r w:rsidRPr="005133A1">
              <w:rPr>
                <w:rFonts w:hint="eastAsia"/>
              </w:rPr>
              <w:t>採択要件</w:t>
            </w:r>
          </w:p>
        </w:tc>
        <w:tc>
          <w:tcPr>
            <w:tcW w:w="7738" w:type="dxa"/>
            <w:vMerge w:val="restart"/>
            <w:shd w:val="clear" w:color="auto" w:fill="auto"/>
            <w:vAlign w:val="center"/>
          </w:tcPr>
          <w:p w14:paraId="5CE95226" w14:textId="77777777" w:rsidR="00D45B55" w:rsidRPr="005133A1" w:rsidRDefault="00D45B55" w:rsidP="00CE29DD">
            <w:pPr>
              <w:jc w:val="center"/>
            </w:pPr>
            <w:r w:rsidRPr="005133A1">
              <w:rPr>
                <w:rFonts w:hint="eastAsia"/>
              </w:rPr>
              <w:t>実施基準等</w:t>
            </w:r>
          </w:p>
        </w:tc>
        <w:tc>
          <w:tcPr>
            <w:tcW w:w="1684" w:type="dxa"/>
            <w:vMerge w:val="restart"/>
            <w:shd w:val="clear" w:color="auto" w:fill="auto"/>
            <w:vAlign w:val="center"/>
          </w:tcPr>
          <w:p w14:paraId="7E015112" w14:textId="77777777" w:rsidR="00D45B55" w:rsidRPr="005133A1" w:rsidRDefault="00D45B55" w:rsidP="00CE29DD">
            <w:pPr>
              <w:jc w:val="center"/>
            </w:pPr>
            <w:r w:rsidRPr="005133A1">
              <w:rPr>
                <w:rFonts w:hAnsi="ＭＳ 明朝" w:hint="eastAsia"/>
              </w:rPr>
              <w:t>補助率</w:t>
            </w:r>
          </w:p>
        </w:tc>
        <w:tc>
          <w:tcPr>
            <w:tcW w:w="505" w:type="dxa"/>
            <w:vMerge w:val="restart"/>
            <w:shd w:val="clear" w:color="auto" w:fill="auto"/>
            <w:textDirection w:val="tbRlV"/>
            <w:vAlign w:val="center"/>
          </w:tcPr>
          <w:p w14:paraId="13901481" w14:textId="77777777" w:rsidR="00D45B55" w:rsidRPr="005133A1" w:rsidRDefault="00D45B55" w:rsidP="00CE29DD">
            <w:pPr>
              <w:ind w:left="113" w:right="113"/>
              <w:jc w:val="center"/>
            </w:pPr>
            <w:r w:rsidRPr="005133A1">
              <w:rPr>
                <w:rFonts w:hint="eastAsia"/>
              </w:rPr>
              <w:t>担当課</w:t>
            </w:r>
          </w:p>
        </w:tc>
        <w:tc>
          <w:tcPr>
            <w:tcW w:w="505" w:type="dxa"/>
            <w:vMerge w:val="restart"/>
            <w:shd w:val="clear" w:color="auto" w:fill="auto"/>
            <w:textDirection w:val="tbRlV"/>
            <w:vAlign w:val="center"/>
          </w:tcPr>
          <w:p w14:paraId="196F612C" w14:textId="77777777" w:rsidR="00D45B55" w:rsidRPr="005133A1" w:rsidRDefault="00D45B55" w:rsidP="00CE29DD">
            <w:pPr>
              <w:ind w:left="113" w:right="113"/>
              <w:jc w:val="center"/>
            </w:pPr>
            <w:r w:rsidRPr="005133A1">
              <w:rPr>
                <w:rFonts w:hint="eastAsia"/>
              </w:rPr>
              <w:t>担当班</w:t>
            </w:r>
          </w:p>
        </w:tc>
      </w:tr>
      <w:tr w:rsidR="005133A1" w:rsidRPr="005133A1" w14:paraId="503E3D69" w14:textId="77777777" w:rsidTr="00CE29DD">
        <w:trPr>
          <w:trHeight w:val="340"/>
        </w:trPr>
        <w:tc>
          <w:tcPr>
            <w:tcW w:w="339" w:type="dxa"/>
            <w:tcBorders>
              <w:top w:val="nil"/>
              <w:bottom w:val="nil"/>
            </w:tcBorders>
            <w:shd w:val="clear" w:color="auto" w:fill="auto"/>
          </w:tcPr>
          <w:p w14:paraId="61F3B5C9" w14:textId="77777777" w:rsidR="00D45B55" w:rsidRPr="005133A1" w:rsidRDefault="00D45B55" w:rsidP="00CE29DD"/>
        </w:tc>
        <w:tc>
          <w:tcPr>
            <w:tcW w:w="2868" w:type="dxa"/>
            <w:gridSpan w:val="2"/>
            <w:tcBorders>
              <w:top w:val="single" w:sz="4" w:space="0" w:color="auto"/>
              <w:bottom w:val="nil"/>
            </w:tcBorders>
            <w:shd w:val="clear" w:color="auto" w:fill="auto"/>
            <w:vAlign w:val="center"/>
          </w:tcPr>
          <w:p w14:paraId="5D91C9AB" w14:textId="77777777" w:rsidR="00D45B55" w:rsidRPr="005133A1" w:rsidRDefault="00D45B55" w:rsidP="00CE29DD">
            <w:pPr>
              <w:jc w:val="center"/>
            </w:pPr>
            <w:r w:rsidRPr="005133A1">
              <w:rPr>
                <w:rFonts w:hint="eastAsia"/>
              </w:rPr>
              <w:t>ビジョン(施策項目)</w:t>
            </w:r>
          </w:p>
        </w:tc>
        <w:tc>
          <w:tcPr>
            <w:tcW w:w="1690" w:type="dxa"/>
            <w:vMerge/>
            <w:shd w:val="clear" w:color="auto" w:fill="auto"/>
          </w:tcPr>
          <w:p w14:paraId="3CF2834E" w14:textId="77777777" w:rsidR="00D45B55" w:rsidRPr="005133A1" w:rsidRDefault="00D45B55" w:rsidP="00CE29DD"/>
        </w:tc>
        <w:tc>
          <w:tcPr>
            <w:tcW w:w="1970" w:type="dxa"/>
            <w:vMerge/>
            <w:shd w:val="clear" w:color="auto" w:fill="auto"/>
          </w:tcPr>
          <w:p w14:paraId="3EA42D8A" w14:textId="77777777" w:rsidR="00D45B55" w:rsidRPr="005133A1" w:rsidRDefault="00D45B55" w:rsidP="00CE29DD"/>
        </w:tc>
        <w:tc>
          <w:tcPr>
            <w:tcW w:w="2814" w:type="dxa"/>
            <w:vMerge/>
            <w:shd w:val="clear" w:color="auto" w:fill="auto"/>
          </w:tcPr>
          <w:p w14:paraId="3B73D7AE" w14:textId="77777777" w:rsidR="00D45B55" w:rsidRPr="005133A1" w:rsidRDefault="00D45B55" w:rsidP="00CE29DD"/>
        </w:tc>
        <w:tc>
          <w:tcPr>
            <w:tcW w:w="2393" w:type="dxa"/>
            <w:vMerge/>
            <w:shd w:val="clear" w:color="auto" w:fill="auto"/>
          </w:tcPr>
          <w:p w14:paraId="6626122A" w14:textId="77777777" w:rsidR="00D45B55" w:rsidRPr="005133A1" w:rsidRDefault="00D45B55" w:rsidP="00CE29DD"/>
        </w:tc>
        <w:tc>
          <w:tcPr>
            <w:tcW w:w="7738" w:type="dxa"/>
            <w:vMerge/>
            <w:shd w:val="clear" w:color="auto" w:fill="auto"/>
          </w:tcPr>
          <w:p w14:paraId="5D93BAEF" w14:textId="77777777" w:rsidR="00D45B55" w:rsidRPr="005133A1" w:rsidRDefault="00D45B55" w:rsidP="00CE29DD"/>
        </w:tc>
        <w:tc>
          <w:tcPr>
            <w:tcW w:w="1684" w:type="dxa"/>
            <w:vMerge/>
            <w:shd w:val="clear" w:color="auto" w:fill="auto"/>
          </w:tcPr>
          <w:p w14:paraId="07774F53" w14:textId="77777777" w:rsidR="00D45B55" w:rsidRPr="005133A1" w:rsidRDefault="00D45B55" w:rsidP="00CE29DD"/>
        </w:tc>
        <w:tc>
          <w:tcPr>
            <w:tcW w:w="505" w:type="dxa"/>
            <w:vMerge/>
            <w:shd w:val="clear" w:color="auto" w:fill="auto"/>
          </w:tcPr>
          <w:p w14:paraId="072AD73B" w14:textId="77777777" w:rsidR="00D45B55" w:rsidRPr="005133A1" w:rsidRDefault="00D45B55" w:rsidP="00CE29DD"/>
        </w:tc>
        <w:tc>
          <w:tcPr>
            <w:tcW w:w="505" w:type="dxa"/>
            <w:vMerge/>
            <w:shd w:val="clear" w:color="auto" w:fill="auto"/>
          </w:tcPr>
          <w:p w14:paraId="118FAF21" w14:textId="77777777" w:rsidR="00D45B55" w:rsidRPr="005133A1" w:rsidRDefault="00D45B55" w:rsidP="00CE29DD"/>
        </w:tc>
      </w:tr>
      <w:tr w:rsidR="005133A1" w:rsidRPr="005133A1" w14:paraId="62BD17FA" w14:textId="77777777" w:rsidTr="00CE29DD">
        <w:trPr>
          <w:trHeight w:val="340"/>
        </w:trPr>
        <w:tc>
          <w:tcPr>
            <w:tcW w:w="339" w:type="dxa"/>
            <w:tcBorders>
              <w:top w:val="nil"/>
              <w:bottom w:val="single" w:sz="4" w:space="0" w:color="auto"/>
            </w:tcBorders>
            <w:shd w:val="clear" w:color="auto" w:fill="auto"/>
          </w:tcPr>
          <w:p w14:paraId="7EC6B65D" w14:textId="77777777" w:rsidR="00D45B55" w:rsidRPr="005133A1" w:rsidRDefault="00D45B55" w:rsidP="00CE29DD"/>
        </w:tc>
        <w:tc>
          <w:tcPr>
            <w:tcW w:w="339" w:type="dxa"/>
            <w:tcBorders>
              <w:top w:val="nil"/>
              <w:bottom w:val="single" w:sz="4" w:space="0" w:color="auto"/>
            </w:tcBorders>
            <w:shd w:val="clear" w:color="auto" w:fill="auto"/>
            <w:vAlign w:val="center"/>
          </w:tcPr>
          <w:p w14:paraId="284F0A18" w14:textId="77777777" w:rsidR="00D45B55" w:rsidRPr="005133A1" w:rsidRDefault="00D45B55" w:rsidP="00CE29DD">
            <w:pPr>
              <w:jc w:val="center"/>
            </w:pPr>
          </w:p>
        </w:tc>
        <w:tc>
          <w:tcPr>
            <w:tcW w:w="2529" w:type="dxa"/>
            <w:tcBorders>
              <w:top w:val="single" w:sz="4" w:space="0" w:color="auto"/>
              <w:bottom w:val="single" w:sz="4" w:space="0" w:color="auto"/>
            </w:tcBorders>
            <w:shd w:val="clear" w:color="auto" w:fill="auto"/>
            <w:vAlign w:val="center"/>
          </w:tcPr>
          <w:p w14:paraId="7B42FB61" w14:textId="77777777" w:rsidR="00D45B55" w:rsidRPr="005133A1" w:rsidRDefault="00D45B55" w:rsidP="00CE29DD">
            <w:pPr>
              <w:jc w:val="center"/>
            </w:pPr>
            <w:r w:rsidRPr="005133A1">
              <w:rPr>
                <w:rFonts w:hint="eastAsia"/>
              </w:rPr>
              <w:t>ビジョン(推進方策)</w:t>
            </w:r>
          </w:p>
        </w:tc>
        <w:tc>
          <w:tcPr>
            <w:tcW w:w="1690" w:type="dxa"/>
            <w:vMerge/>
            <w:shd w:val="clear" w:color="auto" w:fill="auto"/>
          </w:tcPr>
          <w:p w14:paraId="53B2AF13" w14:textId="77777777" w:rsidR="00D45B55" w:rsidRPr="005133A1" w:rsidRDefault="00D45B55" w:rsidP="00CE29DD"/>
        </w:tc>
        <w:tc>
          <w:tcPr>
            <w:tcW w:w="1970" w:type="dxa"/>
            <w:vMerge/>
            <w:shd w:val="clear" w:color="auto" w:fill="auto"/>
          </w:tcPr>
          <w:p w14:paraId="08F3490B" w14:textId="77777777" w:rsidR="00D45B55" w:rsidRPr="005133A1" w:rsidRDefault="00D45B55" w:rsidP="00CE29DD"/>
        </w:tc>
        <w:tc>
          <w:tcPr>
            <w:tcW w:w="2814" w:type="dxa"/>
            <w:vMerge/>
            <w:shd w:val="clear" w:color="auto" w:fill="auto"/>
          </w:tcPr>
          <w:p w14:paraId="7845D600" w14:textId="77777777" w:rsidR="00D45B55" w:rsidRPr="005133A1" w:rsidRDefault="00D45B55" w:rsidP="00CE29DD"/>
        </w:tc>
        <w:tc>
          <w:tcPr>
            <w:tcW w:w="2393" w:type="dxa"/>
            <w:vMerge/>
            <w:shd w:val="clear" w:color="auto" w:fill="auto"/>
          </w:tcPr>
          <w:p w14:paraId="2A2FC83F" w14:textId="77777777" w:rsidR="00D45B55" w:rsidRPr="005133A1" w:rsidRDefault="00D45B55" w:rsidP="00CE29DD"/>
        </w:tc>
        <w:tc>
          <w:tcPr>
            <w:tcW w:w="7738" w:type="dxa"/>
            <w:vMerge/>
            <w:shd w:val="clear" w:color="auto" w:fill="auto"/>
          </w:tcPr>
          <w:p w14:paraId="0621D150" w14:textId="77777777" w:rsidR="00D45B55" w:rsidRPr="005133A1" w:rsidRDefault="00D45B55" w:rsidP="00CE29DD"/>
        </w:tc>
        <w:tc>
          <w:tcPr>
            <w:tcW w:w="1684" w:type="dxa"/>
            <w:vMerge/>
            <w:shd w:val="clear" w:color="auto" w:fill="auto"/>
          </w:tcPr>
          <w:p w14:paraId="5A6794EC" w14:textId="77777777" w:rsidR="00D45B55" w:rsidRPr="005133A1" w:rsidRDefault="00D45B55" w:rsidP="00CE29DD"/>
        </w:tc>
        <w:tc>
          <w:tcPr>
            <w:tcW w:w="505" w:type="dxa"/>
            <w:vMerge/>
            <w:shd w:val="clear" w:color="auto" w:fill="auto"/>
          </w:tcPr>
          <w:p w14:paraId="52C8F7AD" w14:textId="77777777" w:rsidR="00D45B55" w:rsidRPr="005133A1" w:rsidRDefault="00D45B55" w:rsidP="00CE29DD"/>
        </w:tc>
        <w:tc>
          <w:tcPr>
            <w:tcW w:w="505" w:type="dxa"/>
            <w:vMerge/>
            <w:shd w:val="clear" w:color="auto" w:fill="auto"/>
          </w:tcPr>
          <w:p w14:paraId="02D28ECE" w14:textId="77777777" w:rsidR="00D45B55" w:rsidRPr="005133A1" w:rsidRDefault="00D45B55" w:rsidP="00CE29DD"/>
        </w:tc>
      </w:tr>
      <w:tr w:rsidR="005133A1" w:rsidRPr="005133A1" w14:paraId="17BE388A" w14:textId="77777777" w:rsidTr="00CE29DD">
        <w:trPr>
          <w:trHeight w:val="738"/>
        </w:trPr>
        <w:tc>
          <w:tcPr>
            <w:tcW w:w="3207" w:type="dxa"/>
            <w:gridSpan w:val="3"/>
            <w:tcBorders>
              <w:bottom w:val="nil"/>
            </w:tcBorders>
            <w:shd w:val="clear" w:color="auto" w:fill="auto"/>
          </w:tcPr>
          <w:p w14:paraId="0B4DB2EF" w14:textId="77777777" w:rsidR="004826F7" w:rsidRPr="005133A1" w:rsidRDefault="00FA2E02" w:rsidP="00CE29DD">
            <w:r w:rsidRPr="005133A1">
              <w:rPr>
                <w:rFonts w:hint="eastAsia"/>
              </w:rPr>
              <w:t>基幹産業として持続的に発展する農林水産業の展開</w:t>
            </w:r>
          </w:p>
        </w:tc>
        <w:tc>
          <w:tcPr>
            <w:tcW w:w="1690" w:type="dxa"/>
            <w:vMerge w:val="restart"/>
            <w:shd w:val="clear" w:color="auto" w:fill="auto"/>
          </w:tcPr>
          <w:p w14:paraId="3ED62E86" w14:textId="77777777" w:rsidR="004826F7" w:rsidRPr="005133A1" w:rsidRDefault="001209F9" w:rsidP="00CE29DD">
            <w:r w:rsidRPr="005133A1">
              <w:rPr>
                <w:rFonts w:hint="eastAsia"/>
              </w:rPr>
              <w:t>産地競争力強化総合対策事業</w:t>
            </w:r>
            <w:r w:rsidR="007209F0" w:rsidRPr="005133A1">
              <w:rPr>
                <w:rFonts w:hint="eastAsia"/>
              </w:rPr>
              <w:t>（推進事業・</w:t>
            </w:r>
            <w:r w:rsidR="007209F0" w:rsidRPr="005133A1">
              <w:rPr>
                <w:rFonts w:hint="eastAsia"/>
                <w:strike/>
              </w:rPr>
              <w:t xml:space="preserve">　</w:t>
            </w:r>
            <w:r w:rsidR="007209F0" w:rsidRPr="005133A1">
              <w:rPr>
                <w:rFonts w:hint="eastAsia"/>
              </w:rPr>
              <w:t>特用作物）</w:t>
            </w:r>
          </w:p>
        </w:tc>
        <w:tc>
          <w:tcPr>
            <w:tcW w:w="1970" w:type="dxa"/>
            <w:vMerge w:val="restart"/>
            <w:shd w:val="clear" w:color="auto" w:fill="auto"/>
          </w:tcPr>
          <w:p w14:paraId="39C3B142" w14:textId="77777777" w:rsidR="004826F7" w:rsidRPr="005133A1" w:rsidRDefault="004826F7" w:rsidP="004826F7">
            <w:pPr>
              <w:autoSpaceDE w:val="0"/>
              <w:autoSpaceDN w:val="0"/>
            </w:pPr>
            <w:r w:rsidRPr="005133A1">
              <w:rPr>
                <w:rFonts w:hint="eastAsia"/>
              </w:rPr>
              <w:t>１協議会の開催</w:t>
            </w:r>
          </w:p>
          <w:p w14:paraId="2373FE01" w14:textId="77777777" w:rsidR="004826F7" w:rsidRPr="005133A1" w:rsidRDefault="004826F7" w:rsidP="004826F7">
            <w:pPr>
              <w:autoSpaceDE w:val="0"/>
              <w:autoSpaceDN w:val="0"/>
            </w:pPr>
            <w:r w:rsidRPr="005133A1">
              <w:rPr>
                <w:rFonts w:hint="eastAsia"/>
              </w:rPr>
              <w:t>２行動計画の作成</w:t>
            </w:r>
          </w:p>
          <w:p w14:paraId="33E43BB7" w14:textId="77777777" w:rsidR="004826F7" w:rsidRPr="005133A1" w:rsidRDefault="004826F7" w:rsidP="004826F7">
            <w:pPr>
              <w:autoSpaceDE w:val="0"/>
              <w:autoSpaceDN w:val="0"/>
            </w:pPr>
            <w:r w:rsidRPr="005133A1">
              <w:rPr>
                <w:rFonts w:hint="eastAsia"/>
              </w:rPr>
              <w:t>３調査の実施</w:t>
            </w:r>
          </w:p>
          <w:p w14:paraId="55D39CAB" w14:textId="77777777" w:rsidR="004826F7" w:rsidRPr="005133A1" w:rsidRDefault="004826F7" w:rsidP="004826F7">
            <w:pPr>
              <w:autoSpaceDE w:val="0"/>
              <w:autoSpaceDN w:val="0"/>
              <w:ind w:left="210" w:hangingChars="100" w:hanging="210"/>
            </w:pPr>
            <w:r w:rsidRPr="005133A1">
              <w:rPr>
                <w:rFonts w:hint="eastAsia"/>
              </w:rPr>
              <w:t>４実証・試験の実施</w:t>
            </w:r>
          </w:p>
          <w:p w14:paraId="322E2703" w14:textId="77777777" w:rsidR="004826F7" w:rsidRPr="005133A1" w:rsidRDefault="004826F7" w:rsidP="004826F7">
            <w:pPr>
              <w:autoSpaceDE w:val="0"/>
              <w:autoSpaceDN w:val="0"/>
            </w:pPr>
            <w:r w:rsidRPr="005133A1">
              <w:rPr>
                <w:rFonts w:hint="eastAsia"/>
              </w:rPr>
              <w:t>５技術の普及</w:t>
            </w:r>
          </w:p>
          <w:p w14:paraId="2F9B5E3B" w14:textId="77777777" w:rsidR="004826F7" w:rsidRPr="005133A1" w:rsidRDefault="004826F7" w:rsidP="004826F7">
            <w:pPr>
              <w:autoSpaceDE w:val="0"/>
              <w:autoSpaceDN w:val="0"/>
            </w:pPr>
            <w:r w:rsidRPr="005133A1">
              <w:rPr>
                <w:rFonts w:hint="eastAsia"/>
              </w:rPr>
              <w:t>６担い手育成活動</w:t>
            </w:r>
          </w:p>
          <w:p w14:paraId="767AC37D" w14:textId="77777777" w:rsidR="004826F7" w:rsidRPr="005133A1" w:rsidRDefault="00BB2DB6" w:rsidP="00BB2DB6">
            <w:r w:rsidRPr="005133A1">
              <w:rPr>
                <w:rFonts w:hint="eastAsia"/>
              </w:rPr>
              <w:t>７啓発活動</w:t>
            </w:r>
          </w:p>
        </w:tc>
        <w:tc>
          <w:tcPr>
            <w:tcW w:w="2814" w:type="dxa"/>
            <w:vMerge w:val="restart"/>
            <w:shd w:val="clear" w:color="auto" w:fill="auto"/>
          </w:tcPr>
          <w:p w14:paraId="5EAA8C3E" w14:textId="77777777" w:rsidR="004826F7" w:rsidRPr="005133A1" w:rsidRDefault="004826F7" w:rsidP="00CE29DD">
            <w:r w:rsidRPr="005133A1">
              <w:rPr>
                <w:rFonts w:hint="eastAsia"/>
              </w:rPr>
              <w:t>市町、全国農業協同組合連合会兵庫県本部、農業協同組合、農業を営む法人、農業者の組織する団体、兵庫県農業協同組合中央会、知事が特別に認める団体</w:t>
            </w:r>
          </w:p>
        </w:tc>
        <w:tc>
          <w:tcPr>
            <w:tcW w:w="2393" w:type="dxa"/>
            <w:vMerge w:val="restart"/>
            <w:shd w:val="clear" w:color="auto" w:fill="auto"/>
          </w:tcPr>
          <w:p w14:paraId="4FD30DD9" w14:textId="77777777" w:rsidR="004826F7" w:rsidRPr="005133A1" w:rsidRDefault="004826F7" w:rsidP="00CE29DD">
            <w:pPr>
              <w:ind w:left="210" w:hangingChars="100" w:hanging="210"/>
            </w:pPr>
            <w:r w:rsidRPr="005133A1">
              <w:rPr>
                <w:rFonts w:hint="eastAsia"/>
              </w:rPr>
              <w:t>１受益農家が３戸以上であること</w:t>
            </w:r>
          </w:p>
          <w:p w14:paraId="6EC72A2D" w14:textId="77777777" w:rsidR="004826F7" w:rsidRPr="005133A1" w:rsidRDefault="004826F7" w:rsidP="00CE29DD">
            <w:r w:rsidRPr="005133A1">
              <w:rPr>
                <w:rFonts w:hint="eastAsia"/>
              </w:rPr>
              <w:t>２右欄に定める実施基準を満たしていること</w:t>
            </w:r>
          </w:p>
        </w:tc>
        <w:tc>
          <w:tcPr>
            <w:tcW w:w="7738" w:type="dxa"/>
            <w:vMerge w:val="restart"/>
            <w:shd w:val="clear" w:color="auto" w:fill="auto"/>
          </w:tcPr>
          <w:p w14:paraId="69A9F336" w14:textId="77777777" w:rsidR="004826F7" w:rsidRPr="005133A1" w:rsidRDefault="004826F7" w:rsidP="00CE29DD">
            <w:r w:rsidRPr="005133A1">
              <w:rPr>
                <w:rFonts w:hint="eastAsia"/>
              </w:rPr>
              <w:t>１　共通</w:t>
            </w:r>
          </w:p>
          <w:p w14:paraId="37E449FE" w14:textId="77777777" w:rsidR="004826F7" w:rsidRPr="005133A1" w:rsidRDefault="004826F7" w:rsidP="00CE29DD">
            <w:pPr>
              <w:ind w:leftChars="100" w:left="420" w:hangingChars="100" w:hanging="210"/>
            </w:pPr>
            <w:r w:rsidRPr="005133A1">
              <w:rPr>
                <w:rFonts w:hint="eastAsia"/>
              </w:rPr>
              <w:t>(1) 事業実施主体が、自己資金若しくは他の助成により事業を実施中又は既に終了しているものは本事業の補助の対象外とする。</w:t>
            </w:r>
          </w:p>
          <w:p w14:paraId="4BF753EA" w14:textId="77777777" w:rsidR="004826F7" w:rsidRPr="005133A1" w:rsidRDefault="004826F7" w:rsidP="00CE29DD">
            <w:pPr>
              <w:ind w:leftChars="100" w:left="420" w:hangingChars="100" w:hanging="210"/>
            </w:pPr>
            <w:r w:rsidRPr="005133A1">
              <w:rPr>
                <w:rFonts w:hint="eastAsia"/>
              </w:rPr>
              <w:t>(2) 事業の実施にあっては、関係機関が一体となった推進体制が整備されているものとする。</w:t>
            </w:r>
          </w:p>
          <w:p w14:paraId="6A5B0C26" w14:textId="77777777" w:rsidR="004826F7" w:rsidRPr="005133A1" w:rsidRDefault="004826F7" w:rsidP="00CE29DD">
            <w:pPr>
              <w:ind w:leftChars="100" w:left="420" w:hangingChars="100" w:hanging="210"/>
            </w:pPr>
            <w:r w:rsidRPr="005133A1">
              <w:rPr>
                <w:rFonts w:hint="eastAsia"/>
              </w:rPr>
              <w:t>(3) 事業内容欄の④実証・試験の実施、⑤技術の普及、⑦啓発活動にあっては、必要最小限の施設、機械等を借り上げることができるものとする。</w:t>
            </w:r>
          </w:p>
          <w:p w14:paraId="41EE0D55" w14:textId="77777777" w:rsidR="004826F7" w:rsidRPr="005133A1" w:rsidRDefault="004826F7" w:rsidP="00CE29DD">
            <w:pPr>
              <w:ind w:leftChars="100" w:left="420" w:hangingChars="100" w:hanging="210"/>
            </w:pPr>
            <w:r w:rsidRPr="005133A1">
              <w:rPr>
                <w:rFonts w:hint="eastAsia"/>
              </w:rPr>
              <w:t>(</w:t>
            </w:r>
            <w:r w:rsidR="00FA2E02" w:rsidRPr="005133A1">
              <w:t>4</w:t>
            </w:r>
            <w:r w:rsidRPr="005133A1">
              <w:rPr>
                <w:rFonts w:hint="eastAsia"/>
              </w:rPr>
              <w:t>) 主要農産物種子については、原原種ほ及び原種ほの設置及び管理運営、ほ場及び生産物の審査、地域条件に適した優良な品種を決定するための試験等に要する経費は補助の対象外とする。</w:t>
            </w:r>
          </w:p>
          <w:p w14:paraId="6482558F" w14:textId="77777777" w:rsidR="004D36A2" w:rsidRPr="005133A1" w:rsidRDefault="004D36A2" w:rsidP="00CE29DD">
            <w:pPr>
              <w:ind w:leftChars="100" w:left="420" w:hangingChars="100" w:hanging="210"/>
            </w:pPr>
            <w:r w:rsidRPr="005133A1">
              <w:rPr>
                <w:rFonts w:hint="eastAsia"/>
              </w:rPr>
              <w:t>(5) 事業実施主体が農業者の組織する団体等である場合</w:t>
            </w:r>
            <w:r w:rsidRPr="005133A1">
              <w:rPr>
                <w:rFonts w:hint="eastAsia"/>
                <w:sz w:val="22"/>
                <w:szCs w:val="22"/>
              </w:rPr>
              <w:t>、受益農家の経営安定を図るため、農業保険</w:t>
            </w:r>
            <w:r w:rsidRPr="005133A1">
              <w:rPr>
                <w:rFonts w:hint="eastAsia"/>
                <w:kern w:val="0"/>
                <w:sz w:val="22"/>
                <w:szCs w:val="22"/>
              </w:rPr>
              <w:t>（農業経営収入保険及び農業共済をいう。以下同じ。）等に</w:t>
            </w:r>
            <w:r w:rsidRPr="005133A1">
              <w:rPr>
                <w:rFonts w:hint="eastAsia"/>
                <w:sz w:val="22"/>
                <w:szCs w:val="22"/>
              </w:rPr>
              <w:t>加入できるよう、兵庫県農業共済組合（以下、共済組合）から説明を受けることとする。また、そのために個人情報を県が共済組合に提供すること及び共済組合が当該情報を保険等への加入推進に利用することに同意するものとする（既に加入済みの場合は除く）。</w:t>
            </w:r>
          </w:p>
          <w:p w14:paraId="77194D6D" w14:textId="77777777" w:rsidR="004826F7" w:rsidRPr="005133A1" w:rsidRDefault="004826F7" w:rsidP="00CE29DD">
            <w:r w:rsidRPr="005133A1">
              <w:rPr>
                <w:rFonts w:hint="eastAsia"/>
              </w:rPr>
              <w:t>２　協議会の開催</w:t>
            </w:r>
          </w:p>
          <w:p w14:paraId="20BC3FD1" w14:textId="77777777" w:rsidR="004826F7" w:rsidRPr="005133A1" w:rsidRDefault="004826F7" w:rsidP="00CE29DD">
            <w:pPr>
              <w:ind w:left="210" w:hangingChars="100" w:hanging="210"/>
            </w:pPr>
            <w:r w:rsidRPr="005133A1">
              <w:rPr>
                <w:rFonts w:hint="eastAsia"/>
              </w:rPr>
              <w:t xml:space="preserve">　  県、市町、農業協同組合、消費者、実需者、流通業者、地域内でリーダー的立場にある農業者等で構成された協議会及び検討会等を実施できるものとする。</w:t>
            </w:r>
          </w:p>
          <w:p w14:paraId="70E8FA15" w14:textId="77777777" w:rsidR="004826F7" w:rsidRPr="005133A1" w:rsidRDefault="004826F7" w:rsidP="00CE29DD">
            <w:r w:rsidRPr="005133A1">
              <w:rPr>
                <w:rFonts w:hint="eastAsia"/>
              </w:rPr>
              <w:t>３　行動計画の作成</w:t>
            </w:r>
          </w:p>
          <w:p w14:paraId="34CEEA92" w14:textId="77777777" w:rsidR="004826F7" w:rsidRPr="005133A1" w:rsidRDefault="004826F7" w:rsidP="00CE29DD">
            <w:pPr>
              <w:ind w:firstLineChars="200" w:firstLine="420"/>
            </w:pPr>
            <w:r w:rsidRPr="005133A1">
              <w:rPr>
                <w:rFonts w:hint="eastAsia"/>
              </w:rPr>
              <w:t>行動計画、生産振興目標、研修プログラム等の策定を実施できるものとする。</w:t>
            </w:r>
          </w:p>
          <w:p w14:paraId="0109AF18" w14:textId="77777777" w:rsidR="004826F7" w:rsidRPr="005133A1" w:rsidRDefault="004826F7" w:rsidP="00CE29DD">
            <w:r w:rsidRPr="005133A1">
              <w:rPr>
                <w:rFonts w:hint="eastAsia"/>
              </w:rPr>
              <w:t>４　調査の実施</w:t>
            </w:r>
          </w:p>
          <w:p w14:paraId="6B8EED34" w14:textId="77777777" w:rsidR="004826F7" w:rsidRPr="005133A1" w:rsidRDefault="004826F7" w:rsidP="00CE29DD">
            <w:pPr>
              <w:ind w:leftChars="100" w:left="210" w:firstLineChars="100" w:firstLine="210"/>
            </w:pPr>
            <w:r w:rsidRPr="005133A1">
              <w:rPr>
                <w:rFonts w:hint="eastAsia"/>
              </w:rPr>
              <w:t>農産物の生産状況及び消費動向調査、生産・経営技術指導等に係る調査・分析及び診断、生産資材等の実態調査、土壌・水質の調査等を実施することができるものとする。</w:t>
            </w:r>
          </w:p>
          <w:p w14:paraId="652EDAA7" w14:textId="77777777" w:rsidR="004826F7" w:rsidRPr="005133A1" w:rsidRDefault="004826F7" w:rsidP="00CE29DD">
            <w:pPr>
              <w:ind w:leftChars="100" w:left="420" w:hangingChars="100" w:hanging="210"/>
            </w:pPr>
            <w:r w:rsidRPr="005133A1">
              <w:rPr>
                <w:rFonts w:hint="eastAsia"/>
              </w:rPr>
              <w:t>(1) 調査の実施にあたり現地調査を行う場合は、その目的に応じて必要最小限の人員、期間及び回数で行うものとする。</w:t>
            </w:r>
          </w:p>
          <w:p w14:paraId="51871A4C" w14:textId="77777777" w:rsidR="004826F7" w:rsidRPr="005133A1" w:rsidRDefault="004826F7" w:rsidP="00CE29DD">
            <w:pPr>
              <w:ind w:firstLineChars="100" w:firstLine="210"/>
            </w:pPr>
            <w:r w:rsidRPr="005133A1">
              <w:rPr>
                <w:rFonts w:hint="eastAsia"/>
              </w:rPr>
              <w:t>(2) 調査対象が海外に及ぶ現地調査については、補助の対象外とする。</w:t>
            </w:r>
          </w:p>
          <w:p w14:paraId="4708C973" w14:textId="77777777" w:rsidR="004826F7" w:rsidRPr="005133A1" w:rsidRDefault="004826F7" w:rsidP="00CE29DD">
            <w:r w:rsidRPr="005133A1">
              <w:rPr>
                <w:rFonts w:hint="eastAsia"/>
              </w:rPr>
              <w:t>５　実証・試験の実施</w:t>
            </w:r>
          </w:p>
          <w:p w14:paraId="37251393" w14:textId="77777777" w:rsidR="004826F7" w:rsidRPr="005133A1" w:rsidRDefault="004826F7" w:rsidP="00CE29DD">
            <w:pPr>
              <w:ind w:leftChars="100" w:left="420" w:hangingChars="100" w:hanging="210"/>
            </w:pPr>
            <w:r w:rsidRPr="005133A1">
              <w:rPr>
                <w:rFonts w:hint="eastAsia"/>
              </w:rPr>
              <w:t>(1) 新技術の実証、新品種の導入等の実証、試験を実施することができるものとする。</w:t>
            </w:r>
          </w:p>
          <w:p w14:paraId="246CBD3B" w14:textId="77777777" w:rsidR="004826F7" w:rsidRPr="005133A1" w:rsidRDefault="004826F7" w:rsidP="00CE29DD">
            <w:pPr>
              <w:ind w:leftChars="100" w:left="420" w:hangingChars="100" w:hanging="210"/>
            </w:pPr>
            <w:r w:rsidRPr="005133A1">
              <w:rPr>
                <w:rFonts w:hint="eastAsia"/>
              </w:rPr>
              <w:t xml:space="preserve">(2) </w:t>
            </w:r>
            <w:r w:rsidR="00FA2E02" w:rsidRPr="005133A1">
              <w:rPr>
                <w:rFonts w:hint="eastAsia"/>
              </w:rPr>
              <w:t>事業終了後は成果の周知・普及に努めるものとする。</w:t>
            </w:r>
          </w:p>
          <w:p w14:paraId="7AA43734" w14:textId="77777777" w:rsidR="004826F7" w:rsidRPr="005133A1" w:rsidRDefault="004826F7" w:rsidP="00CE29DD">
            <w:pPr>
              <w:ind w:leftChars="100" w:left="420" w:hangingChars="100" w:hanging="210"/>
            </w:pPr>
            <w:r w:rsidRPr="005133A1">
              <w:rPr>
                <w:rFonts w:hint="eastAsia"/>
              </w:rPr>
              <w:t>(3) 実証、試験の実施に係る作業の実施経費、営農技術等の記帳手当、機械・機器の一時借上料金、資材(事業実施地区において一般に生産に</w:t>
            </w:r>
            <w:r w:rsidR="00B21F5A" w:rsidRPr="005133A1">
              <w:rPr>
                <w:rFonts w:hint="eastAsia"/>
              </w:rPr>
              <w:t>施用</w:t>
            </w:r>
            <w:r w:rsidRPr="005133A1">
              <w:rPr>
                <w:rFonts w:hint="eastAsia"/>
              </w:rPr>
              <w:t>されている肥料等は除く。)の購入費、機器等の試作経費、ほ場借り上げ料、土壌診断、管理記録に要する費用等は経費に含むことができるものとする。</w:t>
            </w:r>
          </w:p>
          <w:p w14:paraId="08E6BDA1" w14:textId="77777777" w:rsidR="004826F7" w:rsidRPr="005133A1" w:rsidRDefault="004826F7" w:rsidP="00CE29DD">
            <w:pPr>
              <w:ind w:firstLineChars="100" w:firstLine="210"/>
            </w:pPr>
            <w:r w:rsidRPr="005133A1">
              <w:rPr>
                <w:rFonts w:hint="eastAsia"/>
              </w:rPr>
              <w:t>(4) 実証、試験に係る廃棄物処理経費は補助の対象外とする。</w:t>
            </w:r>
          </w:p>
          <w:p w14:paraId="17058728" w14:textId="77777777" w:rsidR="004826F7" w:rsidRPr="005133A1" w:rsidRDefault="004826F7" w:rsidP="00CE29DD">
            <w:pPr>
              <w:ind w:left="420" w:hangingChars="200" w:hanging="420"/>
            </w:pPr>
            <w:r w:rsidRPr="005133A1">
              <w:rPr>
                <w:rFonts w:hint="eastAsia"/>
              </w:rPr>
              <w:t>６　技術の普及</w:t>
            </w:r>
          </w:p>
          <w:p w14:paraId="4A1ECFD0" w14:textId="77777777" w:rsidR="004826F7" w:rsidRPr="005133A1" w:rsidRDefault="004826F7" w:rsidP="00CE29DD">
            <w:pPr>
              <w:ind w:leftChars="100" w:left="210" w:firstLineChars="100" w:firstLine="210"/>
            </w:pPr>
            <w:r w:rsidRPr="005133A1">
              <w:rPr>
                <w:rFonts w:hint="eastAsia"/>
              </w:rPr>
              <w:t>技術指導、生産基盤の改善、生産・経営技術研修、生産・経営情報システムの整備、原種ほ等の設置、販売体制の確立に向けた人材育成、相談窓口の設置等により技術の普及を実施できるものとする。</w:t>
            </w:r>
          </w:p>
          <w:p w14:paraId="1B1746F1" w14:textId="77777777" w:rsidR="004826F7" w:rsidRPr="005133A1" w:rsidRDefault="004826F7" w:rsidP="00CE29DD">
            <w:r w:rsidRPr="005133A1">
              <w:rPr>
                <w:rFonts w:hint="eastAsia"/>
              </w:rPr>
              <w:t>７　担い手育成活動</w:t>
            </w:r>
          </w:p>
          <w:p w14:paraId="67094000" w14:textId="77777777" w:rsidR="004826F7" w:rsidRPr="005133A1" w:rsidRDefault="004826F7" w:rsidP="00CE29DD">
            <w:pPr>
              <w:ind w:leftChars="100" w:left="210" w:firstLineChars="100" w:firstLine="210"/>
            </w:pPr>
            <w:r w:rsidRPr="005133A1">
              <w:rPr>
                <w:rFonts w:hint="eastAsia"/>
              </w:rPr>
              <w:t>担い手の農業経営改善のための、研修会や個別相談、経営コンサルティングを実施できるものとする。</w:t>
            </w:r>
          </w:p>
          <w:p w14:paraId="68E91F88" w14:textId="77777777" w:rsidR="004826F7" w:rsidRPr="005133A1" w:rsidRDefault="004826F7" w:rsidP="00CE29DD">
            <w:r w:rsidRPr="005133A1">
              <w:rPr>
                <w:rFonts w:hint="eastAsia"/>
              </w:rPr>
              <w:t>８　啓発活動</w:t>
            </w:r>
          </w:p>
          <w:p w14:paraId="526B94F3" w14:textId="77777777" w:rsidR="005133A1" w:rsidRDefault="004826F7" w:rsidP="005133A1">
            <w:pPr>
              <w:ind w:leftChars="100" w:left="210" w:firstLineChars="100" w:firstLine="210"/>
            </w:pPr>
            <w:r w:rsidRPr="005133A1">
              <w:rPr>
                <w:rFonts w:hint="eastAsia"/>
              </w:rPr>
              <w:t>普及啓発、情報提供活動及び情報提供システムの整備等により啓発活動を実施できるものとする。</w:t>
            </w:r>
          </w:p>
          <w:p w14:paraId="043E0160" w14:textId="77777777" w:rsidR="005133A1" w:rsidRPr="00A219DF" w:rsidRDefault="005133A1" w:rsidP="005133A1">
            <w:pPr>
              <w:ind w:left="258" w:hangingChars="123" w:hanging="258"/>
              <w:rPr>
                <w:color w:val="FF0000"/>
              </w:rPr>
            </w:pPr>
            <w:r w:rsidRPr="00A219DF">
              <w:rPr>
                <w:rFonts w:hint="eastAsia"/>
                <w:color w:val="FF0000"/>
              </w:rPr>
              <w:t>９　生産再開活動</w:t>
            </w:r>
          </w:p>
          <w:p w14:paraId="59C78435" w14:textId="77777777" w:rsidR="005133A1" w:rsidRPr="005133A1" w:rsidRDefault="005133A1" w:rsidP="005133A1">
            <w:pPr>
              <w:ind w:left="258" w:hangingChars="123" w:hanging="258"/>
              <w:rPr>
                <w:color w:val="000000"/>
              </w:rPr>
            </w:pPr>
            <w:r w:rsidRPr="00A219DF">
              <w:rPr>
                <w:rFonts w:hint="eastAsia"/>
                <w:color w:val="FF0000"/>
              </w:rPr>
              <w:t xml:space="preserve">　　ウメ・モモ等の苗木、母樹及び盆栽類の新規植栽</w:t>
            </w:r>
            <w:r>
              <w:rPr>
                <w:rFonts w:hint="eastAsia"/>
                <w:color w:val="FF0000"/>
              </w:rPr>
              <w:t>による生産再開活動を</w:t>
            </w:r>
            <w:r w:rsidRPr="00A219DF">
              <w:rPr>
                <w:rFonts w:hint="eastAsia"/>
                <w:color w:val="FF0000"/>
              </w:rPr>
              <w:t>実施できるものとする。</w:t>
            </w:r>
          </w:p>
          <w:p w14:paraId="5627D845" w14:textId="77777777" w:rsidR="005133A1" w:rsidRPr="000B642A" w:rsidRDefault="005133A1" w:rsidP="005133A1">
            <w:pPr>
              <w:ind w:left="420" w:hanging="210"/>
              <w:rPr>
                <w:color w:val="FF0000"/>
              </w:rPr>
            </w:pPr>
            <w:r w:rsidRPr="000B642A">
              <w:rPr>
                <w:rFonts w:hint="eastAsia"/>
                <w:color w:val="FF0000"/>
              </w:rPr>
              <w:t>(1) ウメ・モモ等とは、サクラ属植物（サクラ節を除く）のウメ、モモ、スモモ、アンズ、ネクタリン、プルーン等をいうものとする。</w:t>
            </w:r>
          </w:p>
          <w:p w14:paraId="51A0A1F0" w14:textId="77777777" w:rsidR="005133A1" w:rsidRPr="000B642A" w:rsidRDefault="005133A1" w:rsidP="005133A1">
            <w:pPr>
              <w:ind w:left="420" w:hanging="210"/>
              <w:rPr>
                <w:color w:val="FF0000"/>
              </w:rPr>
            </w:pPr>
            <w:r w:rsidRPr="000B642A">
              <w:rPr>
                <w:color w:val="FF0000"/>
              </w:rPr>
              <w:lastRenderedPageBreak/>
              <w:t>(</w:t>
            </w:r>
            <w:r w:rsidRPr="000B642A">
              <w:rPr>
                <w:rFonts w:hint="eastAsia"/>
                <w:color w:val="FF0000"/>
              </w:rPr>
              <w:t>2</w:t>
            </w:r>
            <w:r w:rsidRPr="000B642A">
              <w:rPr>
                <w:color w:val="FF0000"/>
              </w:rPr>
              <w:t>)</w:t>
            </w:r>
            <w:r w:rsidRPr="000B642A">
              <w:rPr>
                <w:rFonts w:hint="eastAsia"/>
                <w:color w:val="FF0000"/>
              </w:rPr>
              <w:t xml:space="preserve"> 苗木とは、穂木その他繁殖の用に供される植物をいうものとする。</w:t>
            </w:r>
          </w:p>
          <w:p w14:paraId="1A7149FC" w14:textId="77777777" w:rsidR="005133A1" w:rsidRPr="000B642A" w:rsidRDefault="005133A1" w:rsidP="005133A1">
            <w:pPr>
              <w:ind w:left="420" w:hanging="210"/>
              <w:rPr>
                <w:color w:val="FF0000"/>
              </w:rPr>
            </w:pPr>
            <w:r w:rsidRPr="000B642A">
              <w:rPr>
                <w:rFonts w:hint="eastAsia"/>
                <w:color w:val="FF0000"/>
              </w:rPr>
              <w:t>(</w:t>
            </w:r>
            <w:r w:rsidRPr="000B642A">
              <w:rPr>
                <w:color w:val="FF0000"/>
              </w:rPr>
              <w:t>3</w:t>
            </w:r>
            <w:r w:rsidRPr="000B642A">
              <w:rPr>
                <w:rFonts w:hint="eastAsia"/>
                <w:color w:val="FF0000"/>
              </w:rPr>
              <w:t>) 母樹とは、繁殖の用に供される穂木を採取することを目的として栽培される植物をいうものとする。</w:t>
            </w:r>
          </w:p>
          <w:p w14:paraId="072FFB34" w14:textId="77777777" w:rsidR="004826F7" w:rsidRPr="005133A1" w:rsidRDefault="005133A1" w:rsidP="005133A1">
            <w:pPr>
              <w:ind w:leftChars="103" w:left="359" w:hangingChars="68" w:hanging="143"/>
            </w:pPr>
            <w:r w:rsidRPr="000B642A">
              <w:rPr>
                <w:rFonts w:hint="eastAsia"/>
                <w:color w:val="FF0000"/>
              </w:rPr>
              <w:t>(4) 盆栽類とは、鉢植えの状態で栽培され、苗木又は母樹として使用しない植物をいうものとする。</w:t>
            </w:r>
          </w:p>
        </w:tc>
        <w:tc>
          <w:tcPr>
            <w:tcW w:w="1684" w:type="dxa"/>
            <w:vMerge w:val="restart"/>
            <w:shd w:val="clear" w:color="auto" w:fill="auto"/>
          </w:tcPr>
          <w:p w14:paraId="56C4A546" w14:textId="77777777" w:rsidR="004826F7" w:rsidRPr="005133A1" w:rsidRDefault="004826F7" w:rsidP="00CE29DD">
            <w:pPr>
              <w:kinsoku w:val="0"/>
              <w:overflowPunct w:val="0"/>
              <w:autoSpaceDE w:val="0"/>
              <w:autoSpaceDN w:val="0"/>
            </w:pPr>
            <w:r w:rsidRPr="005133A1">
              <w:rPr>
                <w:rFonts w:hAnsi="ＭＳ 明朝" w:cs="ＭＳ Ｐゴシック" w:hint="eastAsia"/>
                <w:kern w:val="0"/>
              </w:rPr>
              <w:lastRenderedPageBreak/>
              <w:t>1/2以内</w:t>
            </w:r>
          </w:p>
        </w:tc>
        <w:tc>
          <w:tcPr>
            <w:tcW w:w="505" w:type="dxa"/>
            <w:vMerge w:val="restart"/>
            <w:shd w:val="clear" w:color="auto" w:fill="auto"/>
            <w:textDirection w:val="tbRlV"/>
            <w:vAlign w:val="center"/>
          </w:tcPr>
          <w:p w14:paraId="51054EC9" w14:textId="77777777" w:rsidR="004826F7" w:rsidRPr="005133A1" w:rsidRDefault="004826F7" w:rsidP="00CE29DD">
            <w:pPr>
              <w:ind w:left="113" w:right="113"/>
              <w:rPr>
                <w:rFonts w:hAnsi="ＭＳ 明朝" w:cs="ＭＳ Ｐゴシック"/>
                <w:kern w:val="0"/>
              </w:rPr>
            </w:pPr>
            <w:r w:rsidRPr="005133A1">
              <w:rPr>
                <w:rFonts w:hAnsi="ＭＳ 明朝" w:cs="ＭＳ Ｐゴシック" w:hint="eastAsia"/>
                <w:kern w:val="0"/>
              </w:rPr>
              <w:t>農産園芸課</w:t>
            </w:r>
          </w:p>
        </w:tc>
        <w:tc>
          <w:tcPr>
            <w:tcW w:w="505" w:type="dxa"/>
            <w:vMerge w:val="restart"/>
            <w:shd w:val="clear" w:color="auto" w:fill="auto"/>
            <w:textDirection w:val="tbRlV"/>
            <w:vAlign w:val="center"/>
          </w:tcPr>
          <w:p w14:paraId="53AC657C" w14:textId="77777777" w:rsidR="004826F7" w:rsidRPr="005133A1" w:rsidRDefault="004826F7" w:rsidP="00CE29DD">
            <w:pPr>
              <w:ind w:left="113" w:right="113"/>
              <w:rPr>
                <w:rFonts w:hAnsi="ＭＳ 明朝" w:cs="ＭＳ Ｐゴシック"/>
                <w:kern w:val="0"/>
              </w:rPr>
            </w:pPr>
            <w:r w:rsidRPr="005133A1">
              <w:rPr>
                <w:rFonts w:hAnsi="ＭＳ 明朝" w:cs="ＭＳ Ｐゴシック" w:hint="eastAsia"/>
                <w:kern w:val="0"/>
              </w:rPr>
              <w:t>花き果樹班</w:t>
            </w:r>
          </w:p>
        </w:tc>
      </w:tr>
      <w:tr w:rsidR="005133A1" w:rsidRPr="005133A1" w14:paraId="45CE2572" w14:textId="77777777" w:rsidTr="00CE29DD">
        <w:trPr>
          <w:trHeight w:val="340"/>
        </w:trPr>
        <w:tc>
          <w:tcPr>
            <w:tcW w:w="339" w:type="dxa"/>
            <w:tcBorders>
              <w:top w:val="nil"/>
              <w:bottom w:val="nil"/>
            </w:tcBorders>
            <w:shd w:val="clear" w:color="auto" w:fill="auto"/>
          </w:tcPr>
          <w:p w14:paraId="778BCE96" w14:textId="77777777" w:rsidR="004826F7" w:rsidRPr="005133A1" w:rsidRDefault="004826F7" w:rsidP="00CE29DD"/>
        </w:tc>
        <w:tc>
          <w:tcPr>
            <w:tcW w:w="2868" w:type="dxa"/>
            <w:gridSpan w:val="2"/>
            <w:tcBorders>
              <w:top w:val="single" w:sz="4" w:space="0" w:color="auto"/>
              <w:bottom w:val="nil"/>
            </w:tcBorders>
            <w:shd w:val="clear" w:color="auto" w:fill="auto"/>
          </w:tcPr>
          <w:p w14:paraId="49814322" w14:textId="77777777" w:rsidR="004826F7" w:rsidRPr="005133A1" w:rsidRDefault="00FA2E02" w:rsidP="004826F7">
            <w:pPr>
              <w:ind w:left="315" w:hangingChars="150" w:hanging="315"/>
            </w:pPr>
            <w:r w:rsidRPr="005133A1">
              <w:rPr>
                <w:rFonts w:hint="eastAsia"/>
              </w:rPr>
              <w:t>２．多様性と都市近郊の立地を活かした力強い農業の展開</w:t>
            </w:r>
          </w:p>
        </w:tc>
        <w:tc>
          <w:tcPr>
            <w:tcW w:w="1690" w:type="dxa"/>
            <w:vMerge/>
            <w:shd w:val="clear" w:color="auto" w:fill="auto"/>
          </w:tcPr>
          <w:p w14:paraId="7EF945E4" w14:textId="77777777" w:rsidR="004826F7" w:rsidRPr="005133A1" w:rsidRDefault="004826F7" w:rsidP="00CE29DD"/>
        </w:tc>
        <w:tc>
          <w:tcPr>
            <w:tcW w:w="1970" w:type="dxa"/>
            <w:vMerge/>
            <w:shd w:val="clear" w:color="auto" w:fill="auto"/>
          </w:tcPr>
          <w:p w14:paraId="3BFB342A" w14:textId="77777777" w:rsidR="004826F7" w:rsidRPr="005133A1" w:rsidRDefault="004826F7" w:rsidP="004826F7"/>
        </w:tc>
        <w:tc>
          <w:tcPr>
            <w:tcW w:w="2814" w:type="dxa"/>
            <w:vMerge/>
            <w:shd w:val="clear" w:color="auto" w:fill="auto"/>
          </w:tcPr>
          <w:p w14:paraId="2F0CFE4F" w14:textId="77777777" w:rsidR="004826F7" w:rsidRPr="005133A1" w:rsidRDefault="004826F7" w:rsidP="00CE29DD"/>
        </w:tc>
        <w:tc>
          <w:tcPr>
            <w:tcW w:w="2393" w:type="dxa"/>
            <w:vMerge/>
            <w:shd w:val="clear" w:color="auto" w:fill="auto"/>
          </w:tcPr>
          <w:p w14:paraId="2084E861" w14:textId="77777777" w:rsidR="004826F7" w:rsidRPr="005133A1" w:rsidRDefault="004826F7" w:rsidP="00CE29DD"/>
        </w:tc>
        <w:tc>
          <w:tcPr>
            <w:tcW w:w="7738" w:type="dxa"/>
            <w:vMerge/>
            <w:shd w:val="clear" w:color="auto" w:fill="auto"/>
          </w:tcPr>
          <w:p w14:paraId="25D39640" w14:textId="77777777" w:rsidR="004826F7" w:rsidRPr="005133A1" w:rsidRDefault="004826F7" w:rsidP="00CE29DD"/>
        </w:tc>
        <w:tc>
          <w:tcPr>
            <w:tcW w:w="1684" w:type="dxa"/>
            <w:vMerge/>
            <w:shd w:val="clear" w:color="auto" w:fill="auto"/>
            <w:textDirection w:val="tbRlV"/>
            <w:vAlign w:val="center"/>
          </w:tcPr>
          <w:p w14:paraId="4137D3E4" w14:textId="77777777" w:rsidR="004826F7" w:rsidRPr="005133A1" w:rsidRDefault="004826F7" w:rsidP="00CE29DD">
            <w:pPr>
              <w:kinsoku w:val="0"/>
              <w:overflowPunct w:val="0"/>
              <w:autoSpaceDE w:val="0"/>
              <w:autoSpaceDN w:val="0"/>
            </w:pPr>
          </w:p>
        </w:tc>
        <w:tc>
          <w:tcPr>
            <w:tcW w:w="505" w:type="dxa"/>
            <w:vMerge/>
            <w:shd w:val="clear" w:color="auto" w:fill="auto"/>
            <w:textDirection w:val="tbRlV"/>
            <w:vAlign w:val="center"/>
          </w:tcPr>
          <w:p w14:paraId="15C8A5FA" w14:textId="77777777" w:rsidR="004826F7" w:rsidRPr="005133A1" w:rsidRDefault="004826F7" w:rsidP="00CE29DD">
            <w:pPr>
              <w:ind w:left="113" w:right="113"/>
            </w:pPr>
          </w:p>
        </w:tc>
        <w:tc>
          <w:tcPr>
            <w:tcW w:w="505" w:type="dxa"/>
            <w:vMerge/>
            <w:shd w:val="clear" w:color="auto" w:fill="auto"/>
          </w:tcPr>
          <w:p w14:paraId="4D941A9F" w14:textId="77777777" w:rsidR="004826F7" w:rsidRPr="005133A1" w:rsidRDefault="004826F7" w:rsidP="00CE29DD">
            <w:pPr>
              <w:ind w:left="113" w:right="113"/>
            </w:pPr>
          </w:p>
        </w:tc>
      </w:tr>
      <w:tr w:rsidR="005133A1" w:rsidRPr="005133A1" w14:paraId="3B3754CD" w14:textId="77777777" w:rsidTr="004826F7">
        <w:trPr>
          <w:trHeight w:val="1502"/>
        </w:trPr>
        <w:tc>
          <w:tcPr>
            <w:tcW w:w="339" w:type="dxa"/>
            <w:tcBorders>
              <w:top w:val="nil"/>
              <w:bottom w:val="nil"/>
            </w:tcBorders>
            <w:shd w:val="clear" w:color="auto" w:fill="auto"/>
          </w:tcPr>
          <w:p w14:paraId="107F5E88" w14:textId="77777777" w:rsidR="004826F7" w:rsidRPr="005133A1" w:rsidRDefault="004826F7" w:rsidP="00CE29DD"/>
        </w:tc>
        <w:tc>
          <w:tcPr>
            <w:tcW w:w="339" w:type="dxa"/>
            <w:tcBorders>
              <w:top w:val="nil"/>
              <w:bottom w:val="nil"/>
            </w:tcBorders>
            <w:shd w:val="clear" w:color="auto" w:fill="auto"/>
          </w:tcPr>
          <w:p w14:paraId="015A5244" w14:textId="77777777" w:rsidR="004826F7" w:rsidRPr="005133A1" w:rsidRDefault="004826F7" w:rsidP="00CE29DD"/>
        </w:tc>
        <w:tc>
          <w:tcPr>
            <w:tcW w:w="2529" w:type="dxa"/>
            <w:tcBorders>
              <w:top w:val="single" w:sz="4" w:space="0" w:color="auto"/>
              <w:bottom w:val="nil"/>
            </w:tcBorders>
            <w:shd w:val="clear" w:color="auto" w:fill="auto"/>
          </w:tcPr>
          <w:p w14:paraId="0112996E" w14:textId="77777777" w:rsidR="004826F7" w:rsidRPr="005133A1" w:rsidRDefault="00FA2E02" w:rsidP="004826F7">
            <w:pPr>
              <w:ind w:left="210" w:hangingChars="100" w:hanging="210"/>
            </w:pPr>
            <w:r w:rsidRPr="005133A1">
              <w:rPr>
                <w:rFonts w:hint="eastAsia"/>
              </w:rPr>
              <w:t>①本県の強みを活かし需要と直結した生産の新展開</w:t>
            </w:r>
          </w:p>
        </w:tc>
        <w:tc>
          <w:tcPr>
            <w:tcW w:w="1690" w:type="dxa"/>
            <w:vMerge/>
            <w:tcBorders>
              <w:bottom w:val="single" w:sz="4" w:space="0" w:color="auto"/>
            </w:tcBorders>
            <w:shd w:val="clear" w:color="auto" w:fill="auto"/>
          </w:tcPr>
          <w:p w14:paraId="4194B035" w14:textId="77777777" w:rsidR="004826F7" w:rsidRPr="005133A1" w:rsidRDefault="004826F7" w:rsidP="00CE29DD"/>
        </w:tc>
        <w:tc>
          <w:tcPr>
            <w:tcW w:w="1970" w:type="dxa"/>
            <w:vMerge/>
            <w:tcBorders>
              <w:bottom w:val="single" w:sz="4" w:space="0" w:color="auto"/>
            </w:tcBorders>
            <w:shd w:val="clear" w:color="auto" w:fill="auto"/>
          </w:tcPr>
          <w:p w14:paraId="0038BCC8" w14:textId="77777777" w:rsidR="004826F7" w:rsidRPr="005133A1" w:rsidRDefault="004826F7" w:rsidP="004826F7"/>
        </w:tc>
        <w:tc>
          <w:tcPr>
            <w:tcW w:w="2814" w:type="dxa"/>
            <w:vMerge/>
            <w:tcBorders>
              <w:bottom w:val="single" w:sz="4" w:space="0" w:color="auto"/>
            </w:tcBorders>
            <w:shd w:val="clear" w:color="auto" w:fill="auto"/>
          </w:tcPr>
          <w:p w14:paraId="1BAEEF85" w14:textId="77777777" w:rsidR="004826F7" w:rsidRPr="005133A1" w:rsidRDefault="004826F7" w:rsidP="00CE29DD"/>
        </w:tc>
        <w:tc>
          <w:tcPr>
            <w:tcW w:w="2393" w:type="dxa"/>
            <w:vMerge/>
            <w:tcBorders>
              <w:bottom w:val="single" w:sz="4" w:space="0" w:color="auto"/>
            </w:tcBorders>
            <w:shd w:val="clear" w:color="auto" w:fill="auto"/>
          </w:tcPr>
          <w:p w14:paraId="212770E6" w14:textId="77777777" w:rsidR="004826F7" w:rsidRPr="005133A1" w:rsidRDefault="004826F7" w:rsidP="00CE29DD"/>
        </w:tc>
        <w:tc>
          <w:tcPr>
            <w:tcW w:w="7738" w:type="dxa"/>
            <w:vMerge/>
            <w:shd w:val="clear" w:color="auto" w:fill="auto"/>
          </w:tcPr>
          <w:p w14:paraId="0122F689" w14:textId="77777777" w:rsidR="004826F7" w:rsidRPr="005133A1" w:rsidRDefault="004826F7" w:rsidP="00CE29DD">
            <w:pPr>
              <w:ind w:left="113"/>
            </w:pPr>
          </w:p>
        </w:tc>
        <w:tc>
          <w:tcPr>
            <w:tcW w:w="1684" w:type="dxa"/>
            <w:vMerge/>
            <w:tcBorders>
              <w:bottom w:val="single" w:sz="4" w:space="0" w:color="auto"/>
            </w:tcBorders>
            <w:shd w:val="clear" w:color="auto" w:fill="auto"/>
          </w:tcPr>
          <w:p w14:paraId="3558841E" w14:textId="77777777" w:rsidR="004826F7" w:rsidRPr="005133A1" w:rsidRDefault="004826F7" w:rsidP="00CE29DD">
            <w:pPr>
              <w:widowControl/>
              <w:kinsoku w:val="0"/>
              <w:overflowPunct w:val="0"/>
              <w:autoSpaceDE w:val="0"/>
              <w:autoSpaceDN w:val="0"/>
              <w:rPr>
                <w:rFonts w:hAnsi="ＭＳ 明朝" w:cs="ＭＳ Ｐゴシック"/>
                <w:kern w:val="0"/>
              </w:rPr>
            </w:pPr>
          </w:p>
        </w:tc>
        <w:tc>
          <w:tcPr>
            <w:tcW w:w="505" w:type="dxa"/>
            <w:vMerge/>
            <w:tcBorders>
              <w:bottom w:val="single" w:sz="4" w:space="0" w:color="auto"/>
            </w:tcBorders>
            <w:shd w:val="clear" w:color="auto" w:fill="auto"/>
            <w:textDirection w:val="tbRlV"/>
            <w:vAlign w:val="center"/>
          </w:tcPr>
          <w:p w14:paraId="1FD13C08" w14:textId="77777777" w:rsidR="004826F7" w:rsidRPr="005133A1" w:rsidRDefault="004826F7" w:rsidP="00CE29DD">
            <w:pPr>
              <w:widowControl/>
              <w:ind w:left="113" w:right="113"/>
              <w:rPr>
                <w:rFonts w:hAnsi="ＭＳ 明朝" w:cs="ＭＳ Ｐゴシック"/>
                <w:kern w:val="0"/>
              </w:rPr>
            </w:pPr>
          </w:p>
        </w:tc>
        <w:tc>
          <w:tcPr>
            <w:tcW w:w="505" w:type="dxa"/>
            <w:vMerge/>
            <w:tcBorders>
              <w:bottom w:val="single" w:sz="4" w:space="0" w:color="auto"/>
            </w:tcBorders>
            <w:shd w:val="clear" w:color="auto" w:fill="auto"/>
            <w:textDirection w:val="tbRlV"/>
            <w:vAlign w:val="center"/>
          </w:tcPr>
          <w:p w14:paraId="38F8C8AD" w14:textId="77777777" w:rsidR="004826F7" w:rsidRPr="005133A1" w:rsidRDefault="004826F7" w:rsidP="00CE29DD">
            <w:pPr>
              <w:widowControl/>
              <w:ind w:left="113" w:right="113"/>
              <w:rPr>
                <w:rFonts w:hAnsi="ＭＳ 明朝" w:cs="ＭＳ Ｐゴシック"/>
                <w:kern w:val="0"/>
              </w:rPr>
            </w:pPr>
          </w:p>
        </w:tc>
      </w:tr>
      <w:tr w:rsidR="005133A1" w:rsidRPr="005133A1" w14:paraId="73EDDF6C" w14:textId="77777777" w:rsidTr="00CE29DD">
        <w:trPr>
          <w:trHeight w:val="1832"/>
        </w:trPr>
        <w:tc>
          <w:tcPr>
            <w:tcW w:w="339" w:type="dxa"/>
            <w:tcBorders>
              <w:top w:val="nil"/>
              <w:bottom w:val="nil"/>
            </w:tcBorders>
            <w:shd w:val="clear" w:color="auto" w:fill="auto"/>
          </w:tcPr>
          <w:p w14:paraId="54BD0441" w14:textId="77777777" w:rsidR="00D45B55" w:rsidRPr="005133A1" w:rsidRDefault="00D45B55" w:rsidP="00CE29DD"/>
        </w:tc>
        <w:tc>
          <w:tcPr>
            <w:tcW w:w="339" w:type="dxa"/>
            <w:tcBorders>
              <w:top w:val="nil"/>
              <w:bottom w:val="nil"/>
            </w:tcBorders>
            <w:shd w:val="clear" w:color="auto" w:fill="auto"/>
          </w:tcPr>
          <w:p w14:paraId="72590BE6" w14:textId="77777777" w:rsidR="00D45B55" w:rsidRPr="005133A1" w:rsidRDefault="00D45B55" w:rsidP="00CE29DD"/>
        </w:tc>
        <w:tc>
          <w:tcPr>
            <w:tcW w:w="2529" w:type="dxa"/>
            <w:tcBorders>
              <w:top w:val="nil"/>
              <w:bottom w:val="nil"/>
            </w:tcBorders>
            <w:shd w:val="clear" w:color="auto" w:fill="auto"/>
          </w:tcPr>
          <w:p w14:paraId="5D2A7209" w14:textId="77777777" w:rsidR="00D45B55" w:rsidRPr="005133A1" w:rsidRDefault="00D45B55" w:rsidP="00CE29DD">
            <w:pPr>
              <w:ind w:left="210" w:hangingChars="100" w:hanging="210"/>
            </w:pPr>
          </w:p>
        </w:tc>
        <w:tc>
          <w:tcPr>
            <w:tcW w:w="1690" w:type="dxa"/>
            <w:tcBorders>
              <w:top w:val="single" w:sz="4" w:space="0" w:color="auto"/>
              <w:bottom w:val="single" w:sz="4" w:space="0" w:color="auto"/>
            </w:tcBorders>
            <w:shd w:val="clear" w:color="auto" w:fill="auto"/>
          </w:tcPr>
          <w:p w14:paraId="4065AA4C" w14:textId="77777777" w:rsidR="00D45B55" w:rsidRPr="005133A1" w:rsidRDefault="00D45B55" w:rsidP="00CE29DD">
            <w:pPr>
              <w:autoSpaceDE w:val="0"/>
              <w:autoSpaceDN w:val="0"/>
            </w:pPr>
            <w:r w:rsidRPr="005133A1">
              <w:rPr>
                <w:rFonts w:hint="eastAsia"/>
              </w:rPr>
              <w:t>産地競争力強化総合対策事業（推進事業・果樹）</w:t>
            </w:r>
          </w:p>
          <w:p w14:paraId="1742F616" w14:textId="77777777" w:rsidR="00D45B55" w:rsidRPr="005133A1" w:rsidRDefault="00D45B55" w:rsidP="00CE29DD">
            <w:pPr>
              <w:autoSpaceDE w:val="0"/>
              <w:autoSpaceDN w:val="0"/>
            </w:pPr>
          </w:p>
        </w:tc>
        <w:tc>
          <w:tcPr>
            <w:tcW w:w="1970" w:type="dxa"/>
            <w:tcBorders>
              <w:top w:val="single" w:sz="4" w:space="0" w:color="auto"/>
              <w:bottom w:val="single" w:sz="4" w:space="0" w:color="auto"/>
            </w:tcBorders>
            <w:shd w:val="clear" w:color="auto" w:fill="auto"/>
          </w:tcPr>
          <w:p w14:paraId="7EE7609D" w14:textId="77777777" w:rsidR="00D45B55" w:rsidRPr="005133A1" w:rsidRDefault="00D45B55" w:rsidP="00CE29DD">
            <w:pPr>
              <w:autoSpaceDE w:val="0"/>
              <w:autoSpaceDN w:val="0"/>
            </w:pPr>
            <w:r w:rsidRPr="005133A1">
              <w:rPr>
                <w:rFonts w:hint="eastAsia"/>
              </w:rPr>
              <w:t>同上</w:t>
            </w:r>
          </w:p>
        </w:tc>
        <w:tc>
          <w:tcPr>
            <w:tcW w:w="2814" w:type="dxa"/>
            <w:tcBorders>
              <w:top w:val="single" w:sz="4" w:space="0" w:color="auto"/>
              <w:bottom w:val="single" w:sz="4" w:space="0" w:color="auto"/>
            </w:tcBorders>
            <w:shd w:val="clear" w:color="auto" w:fill="auto"/>
          </w:tcPr>
          <w:p w14:paraId="0D7250D6" w14:textId="77777777" w:rsidR="00D45B55" w:rsidRPr="005133A1" w:rsidRDefault="00D45B55" w:rsidP="00CE29DD">
            <w:pPr>
              <w:autoSpaceDE w:val="0"/>
              <w:autoSpaceDN w:val="0"/>
            </w:pPr>
            <w:r w:rsidRPr="005133A1">
              <w:rPr>
                <w:rFonts w:hint="eastAsia"/>
              </w:rPr>
              <w:t>同上</w:t>
            </w:r>
          </w:p>
        </w:tc>
        <w:tc>
          <w:tcPr>
            <w:tcW w:w="2393" w:type="dxa"/>
            <w:tcBorders>
              <w:top w:val="single" w:sz="4" w:space="0" w:color="auto"/>
              <w:bottom w:val="single" w:sz="4" w:space="0" w:color="auto"/>
            </w:tcBorders>
            <w:shd w:val="clear" w:color="auto" w:fill="auto"/>
          </w:tcPr>
          <w:p w14:paraId="7593E77F" w14:textId="77777777" w:rsidR="00D45B55" w:rsidRPr="005133A1" w:rsidRDefault="00D45B55" w:rsidP="00CE29DD">
            <w:pPr>
              <w:autoSpaceDE w:val="0"/>
              <w:autoSpaceDN w:val="0"/>
            </w:pPr>
            <w:r w:rsidRPr="005133A1">
              <w:rPr>
                <w:rFonts w:hint="eastAsia"/>
              </w:rPr>
              <w:t>同上</w:t>
            </w:r>
          </w:p>
        </w:tc>
        <w:tc>
          <w:tcPr>
            <w:tcW w:w="7738" w:type="dxa"/>
            <w:vMerge/>
            <w:shd w:val="clear" w:color="auto" w:fill="auto"/>
          </w:tcPr>
          <w:p w14:paraId="4624F776" w14:textId="77777777" w:rsidR="00D45B55" w:rsidRPr="005133A1" w:rsidRDefault="00D45B55" w:rsidP="00CE29DD">
            <w:pPr>
              <w:ind w:left="113"/>
            </w:pPr>
          </w:p>
        </w:tc>
        <w:tc>
          <w:tcPr>
            <w:tcW w:w="1684" w:type="dxa"/>
            <w:tcBorders>
              <w:top w:val="single" w:sz="4" w:space="0" w:color="auto"/>
              <w:bottom w:val="single" w:sz="4" w:space="0" w:color="auto"/>
            </w:tcBorders>
            <w:shd w:val="clear" w:color="auto" w:fill="auto"/>
          </w:tcPr>
          <w:p w14:paraId="13363B51" w14:textId="77777777" w:rsidR="00D45B55" w:rsidRPr="005133A1" w:rsidRDefault="00D45B55" w:rsidP="00CE29DD">
            <w:pPr>
              <w:widowControl/>
              <w:kinsoku w:val="0"/>
              <w:overflowPunct w:val="0"/>
              <w:autoSpaceDE w:val="0"/>
              <w:autoSpaceDN w:val="0"/>
              <w:rPr>
                <w:rFonts w:hAnsi="ＭＳ 明朝" w:cs="ＭＳ Ｐゴシック"/>
                <w:kern w:val="0"/>
              </w:rPr>
            </w:pPr>
            <w:r w:rsidRPr="005133A1">
              <w:rPr>
                <w:rFonts w:hAnsi="ＭＳ 明朝" w:cs="ＭＳ Ｐゴシック" w:hint="eastAsia"/>
                <w:kern w:val="0"/>
              </w:rPr>
              <w:t>1/2以内</w:t>
            </w:r>
          </w:p>
        </w:tc>
        <w:tc>
          <w:tcPr>
            <w:tcW w:w="505" w:type="dxa"/>
            <w:tcBorders>
              <w:top w:val="single" w:sz="4" w:space="0" w:color="auto"/>
              <w:bottom w:val="single" w:sz="4" w:space="0" w:color="auto"/>
            </w:tcBorders>
            <w:shd w:val="clear" w:color="auto" w:fill="auto"/>
            <w:textDirection w:val="tbRlV"/>
            <w:vAlign w:val="center"/>
          </w:tcPr>
          <w:p w14:paraId="228E56EA" w14:textId="77777777" w:rsidR="00D45B55" w:rsidRPr="005133A1" w:rsidRDefault="00D45B55" w:rsidP="00CE29DD">
            <w:pPr>
              <w:widowControl/>
              <w:ind w:left="113" w:right="113"/>
              <w:rPr>
                <w:rFonts w:hAnsi="ＭＳ 明朝" w:cs="ＭＳ Ｐゴシック"/>
                <w:kern w:val="0"/>
              </w:rPr>
            </w:pPr>
            <w:r w:rsidRPr="005133A1">
              <w:rPr>
                <w:rFonts w:hAnsi="ＭＳ 明朝" w:cs="ＭＳ Ｐゴシック" w:hint="eastAsia"/>
                <w:kern w:val="0"/>
              </w:rPr>
              <w:t>農産園芸課</w:t>
            </w:r>
          </w:p>
        </w:tc>
        <w:tc>
          <w:tcPr>
            <w:tcW w:w="505" w:type="dxa"/>
            <w:tcBorders>
              <w:top w:val="single" w:sz="4" w:space="0" w:color="auto"/>
              <w:bottom w:val="single" w:sz="4" w:space="0" w:color="auto"/>
            </w:tcBorders>
            <w:shd w:val="clear" w:color="auto" w:fill="auto"/>
            <w:textDirection w:val="tbRlV"/>
            <w:vAlign w:val="center"/>
          </w:tcPr>
          <w:p w14:paraId="49A9033C" w14:textId="77777777" w:rsidR="00D45B55" w:rsidRPr="005133A1" w:rsidRDefault="00D45B55" w:rsidP="00CE29DD">
            <w:pPr>
              <w:widowControl/>
              <w:ind w:left="113" w:right="113"/>
              <w:rPr>
                <w:rFonts w:hAnsi="ＭＳ 明朝" w:cs="ＭＳ Ｐゴシック"/>
                <w:kern w:val="0"/>
              </w:rPr>
            </w:pPr>
            <w:r w:rsidRPr="005133A1">
              <w:rPr>
                <w:rFonts w:hAnsi="ＭＳ 明朝" w:cs="ＭＳ Ｐゴシック" w:hint="eastAsia"/>
                <w:kern w:val="0"/>
              </w:rPr>
              <w:t>花き果樹班</w:t>
            </w:r>
          </w:p>
        </w:tc>
      </w:tr>
      <w:tr w:rsidR="005133A1" w:rsidRPr="005133A1" w14:paraId="7F5D7ADE" w14:textId="77777777" w:rsidTr="00431783">
        <w:trPr>
          <w:trHeight w:val="1704"/>
        </w:trPr>
        <w:tc>
          <w:tcPr>
            <w:tcW w:w="339" w:type="dxa"/>
            <w:tcBorders>
              <w:top w:val="nil"/>
              <w:bottom w:val="nil"/>
            </w:tcBorders>
            <w:shd w:val="clear" w:color="auto" w:fill="auto"/>
          </w:tcPr>
          <w:p w14:paraId="07A12F25" w14:textId="77777777" w:rsidR="00D45B55" w:rsidRPr="005133A1" w:rsidRDefault="00D45B55" w:rsidP="00CE29DD"/>
        </w:tc>
        <w:tc>
          <w:tcPr>
            <w:tcW w:w="339" w:type="dxa"/>
            <w:tcBorders>
              <w:top w:val="nil"/>
              <w:bottom w:val="nil"/>
            </w:tcBorders>
            <w:shd w:val="clear" w:color="auto" w:fill="auto"/>
          </w:tcPr>
          <w:p w14:paraId="4D9A4A20" w14:textId="77777777" w:rsidR="00D45B55" w:rsidRPr="005133A1" w:rsidRDefault="00D45B55" w:rsidP="00CE29DD"/>
        </w:tc>
        <w:tc>
          <w:tcPr>
            <w:tcW w:w="2529" w:type="dxa"/>
            <w:tcBorders>
              <w:top w:val="nil"/>
              <w:bottom w:val="nil"/>
            </w:tcBorders>
            <w:shd w:val="clear" w:color="auto" w:fill="auto"/>
          </w:tcPr>
          <w:p w14:paraId="331A837E" w14:textId="77777777" w:rsidR="00D45B55" w:rsidRPr="005133A1" w:rsidRDefault="00D45B55" w:rsidP="00CE29DD">
            <w:pPr>
              <w:ind w:left="210" w:hangingChars="100" w:hanging="210"/>
            </w:pPr>
          </w:p>
        </w:tc>
        <w:tc>
          <w:tcPr>
            <w:tcW w:w="1690" w:type="dxa"/>
            <w:tcBorders>
              <w:top w:val="single" w:sz="4" w:space="0" w:color="auto"/>
              <w:bottom w:val="single" w:sz="4" w:space="0" w:color="auto"/>
            </w:tcBorders>
            <w:shd w:val="clear" w:color="auto" w:fill="auto"/>
          </w:tcPr>
          <w:p w14:paraId="1B3358C2" w14:textId="77777777" w:rsidR="00D45B55" w:rsidRPr="005133A1" w:rsidRDefault="00D45B55" w:rsidP="00CE29DD">
            <w:pPr>
              <w:autoSpaceDE w:val="0"/>
              <w:autoSpaceDN w:val="0"/>
            </w:pPr>
            <w:r w:rsidRPr="005133A1">
              <w:rPr>
                <w:rFonts w:hint="eastAsia"/>
              </w:rPr>
              <w:t>産地競争力強化総合対策事業（推進事業・花き）</w:t>
            </w:r>
          </w:p>
          <w:p w14:paraId="1BE0D81B" w14:textId="77777777" w:rsidR="00D45B55" w:rsidRPr="005133A1" w:rsidRDefault="00D45B55" w:rsidP="00CE29DD">
            <w:pPr>
              <w:autoSpaceDE w:val="0"/>
              <w:autoSpaceDN w:val="0"/>
            </w:pPr>
          </w:p>
        </w:tc>
        <w:tc>
          <w:tcPr>
            <w:tcW w:w="1970" w:type="dxa"/>
            <w:tcBorders>
              <w:top w:val="single" w:sz="4" w:space="0" w:color="auto"/>
              <w:bottom w:val="single" w:sz="4" w:space="0" w:color="auto"/>
            </w:tcBorders>
            <w:shd w:val="clear" w:color="auto" w:fill="auto"/>
          </w:tcPr>
          <w:p w14:paraId="1BCF3E2E" w14:textId="77777777" w:rsidR="005133A1" w:rsidRPr="00A219DF" w:rsidRDefault="005133A1" w:rsidP="005133A1">
            <w:pPr>
              <w:autoSpaceDE w:val="0"/>
              <w:autoSpaceDN w:val="0"/>
              <w:rPr>
                <w:color w:val="FF0000"/>
              </w:rPr>
            </w:pPr>
            <w:r w:rsidRPr="00A219DF">
              <w:rPr>
                <w:rFonts w:hint="eastAsia"/>
                <w:color w:val="FF0000"/>
              </w:rPr>
              <w:t>１～７ 同上</w:t>
            </w:r>
          </w:p>
          <w:p w14:paraId="7891314A" w14:textId="77777777" w:rsidR="00D45B55" w:rsidRPr="005133A1" w:rsidRDefault="005133A1" w:rsidP="005133A1">
            <w:pPr>
              <w:autoSpaceDE w:val="0"/>
              <w:autoSpaceDN w:val="0"/>
            </w:pPr>
            <w:r w:rsidRPr="00A219DF">
              <w:rPr>
                <w:rFonts w:hint="eastAsia"/>
                <w:color w:val="FF0000"/>
              </w:rPr>
              <w:t>８</w:t>
            </w:r>
            <w:r w:rsidR="00271CD1">
              <w:rPr>
                <w:rFonts w:hint="eastAsia"/>
                <w:color w:val="FF0000"/>
              </w:rPr>
              <w:t xml:space="preserve">　</w:t>
            </w:r>
            <w:r w:rsidRPr="00A219DF">
              <w:rPr>
                <w:rFonts w:hint="eastAsia"/>
                <w:color w:val="FF0000"/>
              </w:rPr>
              <w:t>生産再開活動</w:t>
            </w:r>
          </w:p>
        </w:tc>
        <w:tc>
          <w:tcPr>
            <w:tcW w:w="2814" w:type="dxa"/>
            <w:tcBorders>
              <w:top w:val="single" w:sz="4" w:space="0" w:color="auto"/>
              <w:bottom w:val="single" w:sz="4" w:space="0" w:color="auto"/>
            </w:tcBorders>
            <w:shd w:val="clear" w:color="auto" w:fill="auto"/>
          </w:tcPr>
          <w:p w14:paraId="751CE821" w14:textId="77777777" w:rsidR="00D45B55" w:rsidRPr="005133A1" w:rsidRDefault="00D45B55" w:rsidP="00CE29DD">
            <w:pPr>
              <w:autoSpaceDE w:val="0"/>
              <w:autoSpaceDN w:val="0"/>
            </w:pPr>
            <w:r w:rsidRPr="005133A1">
              <w:rPr>
                <w:rFonts w:hint="eastAsia"/>
              </w:rPr>
              <w:t>同上</w:t>
            </w:r>
          </w:p>
        </w:tc>
        <w:tc>
          <w:tcPr>
            <w:tcW w:w="2393" w:type="dxa"/>
            <w:tcBorders>
              <w:top w:val="single" w:sz="4" w:space="0" w:color="auto"/>
              <w:bottom w:val="single" w:sz="4" w:space="0" w:color="auto"/>
            </w:tcBorders>
            <w:shd w:val="clear" w:color="auto" w:fill="auto"/>
          </w:tcPr>
          <w:p w14:paraId="71022AC1" w14:textId="77777777" w:rsidR="005133A1" w:rsidRPr="00A219DF" w:rsidRDefault="005133A1" w:rsidP="005133A1">
            <w:pPr>
              <w:autoSpaceDE w:val="0"/>
              <w:autoSpaceDN w:val="0"/>
              <w:rPr>
                <w:color w:val="FF0000"/>
              </w:rPr>
            </w:pPr>
            <w:r w:rsidRPr="00A219DF">
              <w:rPr>
                <w:rFonts w:hint="eastAsia"/>
                <w:color w:val="FF0000"/>
              </w:rPr>
              <w:t>１～２ 同上</w:t>
            </w:r>
          </w:p>
          <w:p w14:paraId="7B2F162F" w14:textId="77777777" w:rsidR="005133A1" w:rsidRPr="00A219DF" w:rsidRDefault="005133A1" w:rsidP="005133A1">
            <w:pPr>
              <w:autoSpaceDE w:val="0"/>
              <w:autoSpaceDN w:val="0"/>
              <w:rPr>
                <w:color w:val="FF0000"/>
              </w:rPr>
            </w:pPr>
            <w:r w:rsidRPr="00A219DF">
              <w:rPr>
                <w:rFonts w:hint="eastAsia"/>
                <w:color w:val="FF0000"/>
              </w:rPr>
              <w:t>（以下、事業内容８のみ）</w:t>
            </w:r>
          </w:p>
          <w:p w14:paraId="587314D0" w14:textId="77777777" w:rsidR="00D45B55" w:rsidRPr="005133A1" w:rsidRDefault="005133A1" w:rsidP="005133A1">
            <w:pPr>
              <w:autoSpaceDE w:val="0"/>
              <w:autoSpaceDN w:val="0"/>
            </w:pPr>
            <w:r w:rsidRPr="00A219DF">
              <w:rPr>
                <w:rFonts w:hint="eastAsia"/>
                <w:color w:val="FF0000"/>
              </w:rPr>
              <w:t>３</w:t>
            </w:r>
            <w:r w:rsidR="00271CD1">
              <w:rPr>
                <w:rFonts w:hint="eastAsia"/>
                <w:color w:val="FF0000"/>
              </w:rPr>
              <w:t xml:space="preserve">　</w:t>
            </w:r>
            <w:r w:rsidRPr="00A219DF">
              <w:rPr>
                <w:rFonts w:hint="eastAsia"/>
                <w:color w:val="FF0000"/>
              </w:rPr>
              <w:t>ウメ輪紋病により被害が発生した地域であること</w:t>
            </w:r>
          </w:p>
        </w:tc>
        <w:tc>
          <w:tcPr>
            <w:tcW w:w="7738" w:type="dxa"/>
            <w:vMerge/>
            <w:shd w:val="clear" w:color="auto" w:fill="auto"/>
          </w:tcPr>
          <w:p w14:paraId="51F2669F" w14:textId="77777777" w:rsidR="00D45B55" w:rsidRPr="005133A1" w:rsidRDefault="00D45B55" w:rsidP="00CE29DD">
            <w:pPr>
              <w:ind w:left="113"/>
            </w:pPr>
          </w:p>
        </w:tc>
        <w:tc>
          <w:tcPr>
            <w:tcW w:w="1684" w:type="dxa"/>
            <w:tcBorders>
              <w:top w:val="single" w:sz="4" w:space="0" w:color="auto"/>
              <w:bottom w:val="single" w:sz="4" w:space="0" w:color="auto"/>
            </w:tcBorders>
            <w:shd w:val="clear" w:color="auto" w:fill="auto"/>
          </w:tcPr>
          <w:p w14:paraId="5B57D3A7" w14:textId="77777777" w:rsidR="00D45B55" w:rsidRDefault="00D45B55" w:rsidP="00CE29DD">
            <w:pPr>
              <w:widowControl/>
              <w:kinsoku w:val="0"/>
              <w:overflowPunct w:val="0"/>
              <w:autoSpaceDE w:val="0"/>
              <w:autoSpaceDN w:val="0"/>
              <w:rPr>
                <w:rFonts w:hAnsi="ＭＳ 明朝" w:cs="ＭＳ Ｐゴシック"/>
                <w:kern w:val="0"/>
              </w:rPr>
            </w:pPr>
            <w:r w:rsidRPr="005133A1">
              <w:rPr>
                <w:rFonts w:hAnsi="ＭＳ 明朝" w:cs="ＭＳ Ｐゴシック" w:hint="eastAsia"/>
                <w:kern w:val="0"/>
              </w:rPr>
              <w:t>1/2以内</w:t>
            </w:r>
          </w:p>
          <w:p w14:paraId="535F8B1A" w14:textId="77777777" w:rsidR="005133A1" w:rsidRPr="005133A1" w:rsidRDefault="005133A1" w:rsidP="00CE29DD">
            <w:pPr>
              <w:widowControl/>
              <w:kinsoku w:val="0"/>
              <w:overflowPunct w:val="0"/>
              <w:autoSpaceDE w:val="0"/>
              <w:autoSpaceDN w:val="0"/>
              <w:rPr>
                <w:rFonts w:hAnsi="ＭＳ 明朝" w:cs="ＭＳ Ｐゴシック"/>
                <w:kern w:val="0"/>
              </w:rPr>
            </w:pPr>
            <w:r w:rsidRPr="00346C4F">
              <w:rPr>
                <w:rFonts w:hAnsi="ＭＳ 明朝" w:cs="ＭＳ Ｐゴシック" w:hint="eastAsia"/>
                <w:color w:val="FF0000"/>
                <w:kern w:val="0"/>
              </w:rPr>
              <w:t>事業内容８のみ</w:t>
            </w:r>
            <w:r>
              <w:rPr>
                <w:rFonts w:hAnsi="ＭＳ 明朝" w:cs="ＭＳ Ｐゴシック" w:hint="eastAsia"/>
                <w:color w:val="FF0000"/>
                <w:kern w:val="0"/>
              </w:rPr>
              <w:t>定額（ただし、上限400円/本とする）</w:t>
            </w:r>
          </w:p>
        </w:tc>
        <w:tc>
          <w:tcPr>
            <w:tcW w:w="505" w:type="dxa"/>
            <w:tcBorders>
              <w:top w:val="single" w:sz="4" w:space="0" w:color="auto"/>
              <w:bottom w:val="single" w:sz="4" w:space="0" w:color="auto"/>
            </w:tcBorders>
            <w:shd w:val="clear" w:color="auto" w:fill="auto"/>
            <w:textDirection w:val="tbRlV"/>
            <w:vAlign w:val="center"/>
          </w:tcPr>
          <w:p w14:paraId="136851B2" w14:textId="77777777" w:rsidR="00D45B55" w:rsidRPr="005133A1" w:rsidRDefault="00D45B55" w:rsidP="00CE29DD">
            <w:pPr>
              <w:widowControl/>
              <w:ind w:left="113" w:right="113"/>
              <w:rPr>
                <w:rFonts w:hAnsi="ＭＳ 明朝" w:cs="ＭＳ Ｐゴシック"/>
                <w:kern w:val="0"/>
              </w:rPr>
            </w:pPr>
            <w:r w:rsidRPr="005133A1">
              <w:rPr>
                <w:rFonts w:hAnsi="ＭＳ 明朝" w:cs="ＭＳ Ｐゴシック" w:hint="eastAsia"/>
                <w:kern w:val="0"/>
              </w:rPr>
              <w:t>農産園芸課</w:t>
            </w:r>
          </w:p>
        </w:tc>
        <w:tc>
          <w:tcPr>
            <w:tcW w:w="505" w:type="dxa"/>
            <w:tcBorders>
              <w:top w:val="single" w:sz="4" w:space="0" w:color="auto"/>
              <w:bottom w:val="single" w:sz="4" w:space="0" w:color="auto"/>
            </w:tcBorders>
            <w:shd w:val="clear" w:color="auto" w:fill="auto"/>
            <w:textDirection w:val="tbRlV"/>
            <w:vAlign w:val="center"/>
          </w:tcPr>
          <w:p w14:paraId="2412C6B3" w14:textId="77777777" w:rsidR="00D45B55" w:rsidRPr="005133A1" w:rsidRDefault="00D45B55" w:rsidP="00CE29DD">
            <w:pPr>
              <w:widowControl/>
              <w:ind w:left="113" w:right="113"/>
              <w:rPr>
                <w:rFonts w:hAnsi="ＭＳ 明朝" w:cs="ＭＳ Ｐゴシック"/>
                <w:kern w:val="0"/>
              </w:rPr>
            </w:pPr>
            <w:r w:rsidRPr="005133A1">
              <w:rPr>
                <w:rFonts w:hAnsi="ＭＳ 明朝" w:cs="ＭＳ Ｐゴシック" w:hint="eastAsia"/>
                <w:kern w:val="0"/>
              </w:rPr>
              <w:t>花き果樹班</w:t>
            </w:r>
          </w:p>
        </w:tc>
      </w:tr>
      <w:tr w:rsidR="005133A1" w:rsidRPr="005133A1" w14:paraId="00919D95" w14:textId="77777777" w:rsidTr="00431783">
        <w:trPr>
          <w:trHeight w:val="562"/>
        </w:trPr>
        <w:tc>
          <w:tcPr>
            <w:tcW w:w="339" w:type="dxa"/>
            <w:tcBorders>
              <w:top w:val="nil"/>
              <w:bottom w:val="nil"/>
              <w:right w:val="single" w:sz="4" w:space="0" w:color="auto"/>
            </w:tcBorders>
            <w:shd w:val="clear" w:color="auto" w:fill="auto"/>
          </w:tcPr>
          <w:p w14:paraId="403F9F8B" w14:textId="77777777" w:rsidR="00BC549F" w:rsidRPr="005133A1" w:rsidRDefault="00BC549F" w:rsidP="00CE29DD"/>
        </w:tc>
        <w:tc>
          <w:tcPr>
            <w:tcW w:w="339" w:type="dxa"/>
            <w:tcBorders>
              <w:top w:val="nil"/>
              <w:left w:val="single" w:sz="4" w:space="0" w:color="auto"/>
              <w:bottom w:val="nil"/>
              <w:right w:val="single" w:sz="4" w:space="0" w:color="auto"/>
            </w:tcBorders>
            <w:shd w:val="clear" w:color="auto" w:fill="auto"/>
          </w:tcPr>
          <w:p w14:paraId="63D86BF0" w14:textId="77777777" w:rsidR="00BC549F" w:rsidRPr="005133A1" w:rsidRDefault="00BC549F" w:rsidP="00CE29DD">
            <w:pPr>
              <w:ind w:left="210" w:hangingChars="100" w:hanging="210"/>
            </w:pPr>
          </w:p>
        </w:tc>
        <w:tc>
          <w:tcPr>
            <w:tcW w:w="2529" w:type="dxa"/>
            <w:tcBorders>
              <w:top w:val="nil"/>
              <w:left w:val="single" w:sz="4" w:space="0" w:color="auto"/>
              <w:bottom w:val="nil"/>
              <w:right w:val="single" w:sz="4" w:space="0" w:color="auto"/>
            </w:tcBorders>
            <w:shd w:val="clear" w:color="auto" w:fill="auto"/>
          </w:tcPr>
          <w:p w14:paraId="00B1CB3B" w14:textId="77777777" w:rsidR="00BC549F" w:rsidRPr="005133A1" w:rsidRDefault="00BC549F" w:rsidP="00CE29DD">
            <w:pPr>
              <w:ind w:left="210" w:hangingChars="100" w:hanging="210"/>
            </w:pPr>
          </w:p>
        </w:tc>
        <w:tc>
          <w:tcPr>
            <w:tcW w:w="1690" w:type="dxa"/>
            <w:vMerge w:val="restart"/>
            <w:tcBorders>
              <w:top w:val="single" w:sz="4" w:space="0" w:color="auto"/>
              <w:left w:val="single" w:sz="4" w:space="0" w:color="auto"/>
            </w:tcBorders>
            <w:shd w:val="clear" w:color="auto" w:fill="auto"/>
          </w:tcPr>
          <w:p w14:paraId="3FCE3F45" w14:textId="77777777" w:rsidR="00BC549F" w:rsidRPr="005133A1" w:rsidRDefault="00BC549F" w:rsidP="00CE29DD">
            <w:r w:rsidRPr="005133A1">
              <w:rPr>
                <w:rFonts w:hint="eastAsia"/>
              </w:rPr>
              <w:t>産地競争力強化総合対策事業（推進事業・土地利用型作物）</w:t>
            </w:r>
          </w:p>
          <w:p w14:paraId="665E13AE" w14:textId="77777777" w:rsidR="00BC549F" w:rsidRPr="005133A1" w:rsidRDefault="00BC549F" w:rsidP="00CE29DD"/>
        </w:tc>
        <w:tc>
          <w:tcPr>
            <w:tcW w:w="1970" w:type="dxa"/>
            <w:vMerge w:val="restart"/>
            <w:tcBorders>
              <w:top w:val="single" w:sz="4" w:space="0" w:color="auto"/>
            </w:tcBorders>
            <w:shd w:val="clear" w:color="auto" w:fill="auto"/>
          </w:tcPr>
          <w:p w14:paraId="4225E8CE" w14:textId="77777777" w:rsidR="00BC549F" w:rsidRPr="005133A1" w:rsidRDefault="00BC549F" w:rsidP="00CE29DD">
            <w:pPr>
              <w:autoSpaceDE w:val="0"/>
              <w:autoSpaceDN w:val="0"/>
            </w:pPr>
            <w:r w:rsidRPr="005133A1">
              <w:rPr>
                <w:rFonts w:hint="eastAsia"/>
              </w:rPr>
              <w:t>１協議会の開催</w:t>
            </w:r>
          </w:p>
          <w:p w14:paraId="43610492" w14:textId="77777777" w:rsidR="00BC549F" w:rsidRPr="005133A1" w:rsidRDefault="00BC549F" w:rsidP="00CE29DD">
            <w:pPr>
              <w:autoSpaceDE w:val="0"/>
              <w:autoSpaceDN w:val="0"/>
            </w:pPr>
            <w:r w:rsidRPr="005133A1">
              <w:rPr>
                <w:rFonts w:hint="eastAsia"/>
              </w:rPr>
              <w:t>２行動計画の作成</w:t>
            </w:r>
          </w:p>
          <w:p w14:paraId="7BF937CB" w14:textId="77777777" w:rsidR="00BC549F" w:rsidRPr="005133A1" w:rsidRDefault="00BC549F" w:rsidP="00CE29DD">
            <w:pPr>
              <w:autoSpaceDE w:val="0"/>
              <w:autoSpaceDN w:val="0"/>
            </w:pPr>
            <w:r w:rsidRPr="005133A1">
              <w:rPr>
                <w:rFonts w:hint="eastAsia"/>
              </w:rPr>
              <w:t>３調査の実施</w:t>
            </w:r>
          </w:p>
          <w:p w14:paraId="22DE5006" w14:textId="77777777" w:rsidR="00BC549F" w:rsidRPr="005133A1" w:rsidRDefault="00BC549F" w:rsidP="00CE29DD">
            <w:pPr>
              <w:autoSpaceDE w:val="0"/>
              <w:autoSpaceDN w:val="0"/>
              <w:ind w:left="210" w:hangingChars="100" w:hanging="210"/>
            </w:pPr>
            <w:r w:rsidRPr="005133A1">
              <w:rPr>
                <w:rFonts w:hint="eastAsia"/>
              </w:rPr>
              <w:t>４実証・試験の実施</w:t>
            </w:r>
          </w:p>
          <w:p w14:paraId="45B0B199" w14:textId="77777777" w:rsidR="00BC549F" w:rsidRPr="005133A1" w:rsidRDefault="00BC549F" w:rsidP="00CE29DD">
            <w:pPr>
              <w:autoSpaceDE w:val="0"/>
              <w:autoSpaceDN w:val="0"/>
            </w:pPr>
            <w:r w:rsidRPr="005133A1">
              <w:rPr>
                <w:rFonts w:hint="eastAsia"/>
              </w:rPr>
              <w:t>５技術の普及</w:t>
            </w:r>
          </w:p>
          <w:p w14:paraId="269A15FF" w14:textId="77777777" w:rsidR="00BC549F" w:rsidRPr="005133A1" w:rsidRDefault="00BC549F" w:rsidP="00CE29DD">
            <w:pPr>
              <w:autoSpaceDE w:val="0"/>
              <w:autoSpaceDN w:val="0"/>
            </w:pPr>
            <w:r w:rsidRPr="005133A1">
              <w:rPr>
                <w:rFonts w:hint="eastAsia"/>
              </w:rPr>
              <w:t>６担い手育成活動</w:t>
            </w:r>
          </w:p>
          <w:p w14:paraId="004AA232" w14:textId="77777777" w:rsidR="00BC549F" w:rsidRPr="005133A1" w:rsidRDefault="00BC549F" w:rsidP="00CE29DD">
            <w:r w:rsidRPr="005133A1">
              <w:rPr>
                <w:rFonts w:hint="eastAsia"/>
              </w:rPr>
              <w:t>７啓発活動</w:t>
            </w:r>
          </w:p>
        </w:tc>
        <w:tc>
          <w:tcPr>
            <w:tcW w:w="2814" w:type="dxa"/>
            <w:vMerge w:val="restart"/>
            <w:tcBorders>
              <w:top w:val="single" w:sz="4" w:space="0" w:color="auto"/>
            </w:tcBorders>
            <w:shd w:val="clear" w:color="auto" w:fill="auto"/>
          </w:tcPr>
          <w:p w14:paraId="4A3D0160" w14:textId="77777777" w:rsidR="00BC549F" w:rsidRPr="005133A1" w:rsidRDefault="00BC549F" w:rsidP="00CE29DD">
            <w:r w:rsidRPr="005133A1">
              <w:rPr>
                <w:rFonts w:hint="eastAsia"/>
              </w:rPr>
              <w:t>市町、全国農業協同組合連合会兵庫県本部、農業協同組合、農業を営む法人、農業者の組織する団体、一般社団法人兵庫県青果物価格安定資金協会、兵庫県農業協同組合中央会、知事が特別に認める団体</w:t>
            </w:r>
          </w:p>
        </w:tc>
        <w:tc>
          <w:tcPr>
            <w:tcW w:w="2393" w:type="dxa"/>
            <w:vMerge w:val="restart"/>
            <w:tcBorders>
              <w:top w:val="single" w:sz="4" w:space="0" w:color="auto"/>
            </w:tcBorders>
            <w:shd w:val="clear" w:color="auto" w:fill="auto"/>
          </w:tcPr>
          <w:p w14:paraId="216A95F9" w14:textId="77777777" w:rsidR="00BC549F" w:rsidRPr="005133A1" w:rsidRDefault="00BC549F" w:rsidP="00CE29DD">
            <w:pPr>
              <w:autoSpaceDE w:val="0"/>
              <w:autoSpaceDN w:val="0"/>
              <w:ind w:left="210" w:hangingChars="100" w:hanging="210"/>
            </w:pPr>
            <w:r w:rsidRPr="005133A1">
              <w:rPr>
                <w:rFonts w:hint="eastAsia"/>
              </w:rPr>
              <w:t>１受益農家が３戸以上であること</w:t>
            </w:r>
          </w:p>
          <w:p w14:paraId="11082802" w14:textId="77777777" w:rsidR="00BC549F" w:rsidRPr="005133A1" w:rsidRDefault="00BC549F" w:rsidP="00CE29DD">
            <w:pPr>
              <w:ind w:left="210" w:hangingChars="100" w:hanging="210"/>
            </w:pPr>
            <w:r w:rsidRPr="005133A1">
              <w:rPr>
                <w:rFonts w:hint="eastAsia"/>
              </w:rPr>
              <w:t>２右欄に定める実施基準を満たしていること</w:t>
            </w:r>
          </w:p>
        </w:tc>
        <w:tc>
          <w:tcPr>
            <w:tcW w:w="7738" w:type="dxa"/>
            <w:vMerge/>
            <w:shd w:val="clear" w:color="auto" w:fill="auto"/>
          </w:tcPr>
          <w:p w14:paraId="00F39133" w14:textId="77777777" w:rsidR="00BC549F" w:rsidRPr="005133A1" w:rsidRDefault="00BC549F" w:rsidP="00CE29DD">
            <w:pPr>
              <w:ind w:left="113"/>
            </w:pPr>
          </w:p>
        </w:tc>
        <w:tc>
          <w:tcPr>
            <w:tcW w:w="1684" w:type="dxa"/>
            <w:vMerge w:val="restart"/>
            <w:tcBorders>
              <w:top w:val="single" w:sz="4" w:space="0" w:color="auto"/>
            </w:tcBorders>
            <w:shd w:val="clear" w:color="auto" w:fill="auto"/>
          </w:tcPr>
          <w:p w14:paraId="1B15F50C" w14:textId="77777777" w:rsidR="00BC549F" w:rsidRPr="005133A1" w:rsidRDefault="00BC549F" w:rsidP="00CE29DD">
            <w:pPr>
              <w:widowControl/>
              <w:kinsoku w:val="0"/>
              <w:overflowPunct w:val="0"/>
              <w:autoSpaceDE w:val="0"/>
              <w:autoSpaceDN w:val="0"/>
              <w:rPr>
                <w:rFonts w:hAnsi="ＭＳ 明朝" w:cs="ＭＳ Ｐゴシック"/>
                <w:kern w:val="0"/>
              </w:rPr>
            </w:pPr>
            <w:r w:rsidRPr="005133A1">
              <w:rPr>
                <w:rFonts w:hAnsi="ＭＳ 明朝" w:cs="ＭＳ Ｐゴシック" w:hint="eastAsia"/>
                <w:kern w:val="0"/>
              </w:rPr>
              <w:t>1/2以内</w:t>
            </w:r>
          </w:p>
        </w:tc>
        <w:tc>
          <w:tcPr>
            <w:tcW w:w="505" w:type="dxa"/>
            <w:vMerge w:val="restart"/>
            <w:tcBorders>
              <w:top w:val="single" w:sz="4" w:space="0" w:color="auto"/>
            </w:tcBorders>
            <w:shd w:val="clear" w:color="auto" w:fill="auto"/>
            <w:textDirection w:val="tbRlV"/>
            <w:vAlign w:val="center"/>
          </w:tcPr>
          <w:p w14:paraId="34668495" w14:textId="77777777" w:rsidR="00BC549F" w:rsidRPr="005133A1" w:rsidRDefault="00BC549F" w:rsidP="00CE29DD">
            <w:pPr>
              <w:widowControl/>
              <w:ind w:left="113" w:right="113"/>
              <w:rPr>
                <w:rFonts w:hAnsi="ＭＳ 明朝" w:cs="ＭＳ Ｐゴシック"/>
                <w:kern w:val="0"/>
              </w:rPr>
            </w:pPr>
            <w:r w:rsidRPr="005133A1">
              <w:rPr>
                <w:rFonts w:hAnsi="ＭＳ 明朝" w:cs="ＭＳ Ｐゴシック" w:hint="eastAsia"/>
                <w:kern w:val="0"/>
              </w:rPr>
              <w:t>農産園芸課</w:t>
            </w:r>
          </w:p>
        </w:tc>
        <w:tc>
          <w:tcPr>
            <w:tcW w:w="505" w:type="dxa"/>
            <w:vMerge w:val="restart"/>
            <w:tcBorders>
              <w:top w:val="single" w:sz="4" w:space="0" w:color="auto"/>
            </w:tcBorders>
            <w:shd w:val="clear" w:color="auto" w:fill="auto"/>
            <w:textDirection w:val="tbRlV"/>
            <w:vAlign w:val="center"/>
          </w:tcPr>
          <w:p w14:paraId="5BF92873" w14:textId="77777777" w:rsidR="00BC549F" w:rsidRPr="005133A1" w:rsidRDefault="00BC549F" w:rsidP="00CE29DD">
            <w:pPr>
              <w:widowControl/>
              <w:ind w:left="113" w:right="113"/>
              <w:rPr>
                <w:rFonts w:hAnsi="ＭＳ 明朝" w:cs="ＭＳ Ｐゴシック"/>
                <w:kern w:val="0"/>
              </w:rPr>
            </w:pPr>
            <w:r w:rsidRPr="005133A1">
              <w:rPr>
                <w:rFonts w:hAnsi="ＭＳ 明朝" w:cs="ＭＳ Ｐゴシック" w:hint="eastAsia"/>
                <w:kern w:val="0"/>
              </w:rPr>
              <w:t>農産班</w:t>
            </w:r>
          </w:p>
        </w:tc>
      </w:tr>
      <w:tr w:rsidR="005133A1" w:rsidRPr="005133A1" w14:paraId="79872D7C" w14:textId="77777777" w:rsidTr="00431783">
        <w:trPr>
          <w:trHeight w:val="2089"/>
        </w:trPr>
        <w:tc>
          <w:tcPr>
            <w:tcW w:w="339" w:type="dxa"/>
            <w:tcBorders>
              <w:top w:val="nil"/>
              <w:bottom w:val="nil"/>
              <w:right w:val="single" w:sz="4" w:space="0" w:color="auto"/>
            </w:tcBorders>
            <w:shd w:val="clear" w:color="auto" w:fill="auto"/>
          </w:tcPr>
          <w:p w14:paraId="6D57182C" w14:textId="77777777" w:rsidR="00D45B55" w:rsidRPr="005133A1" w:rsidRDefault="00D45B55" w:rsidP="00CE29DD"/>
        </w:tc>
        <w:tc>
          <w:tcPr>
            <w:tcW w:w="339" w:type="dxa"/>
            <w:tcBorders>
              <w:top w:val="nil"/>
              <w:left w:val="single" w:sz="4" w:space="0" w:color="auto"/>
              <w:bottom w:val="nil"/>
              <w:right w:val="single" w:sz="4" w:space="0" w:color="auto"/>
            </w:tcBorders>
            <w:shd w:val="clear" w:color="auto" w:fill="auto"/>
          </w:tcPr>
          <w:p w14:paraId="41472EEC" w14:textId="77777777" w:rsidR="00D45B55" w:rsidRPr="005133A1" w:rsidRDefault="00D45B55" w:rsidP="00CE29DD"/>
        </w:tc>
        <w:tc>
          <w:tcPr>
            <w:tcW w:w="2529" w:type="dxa"/>
            <w:tcBorders>
              <w:top w:val="nil"/>
              <w:left w:val="single" w:sz="4" w:space="0" w:color="auto"/>
              <w:bottom w:val="nil"/>
              <w:right w:val="single" w:sz="4" w:space="0" w:color="auto"/>
            </w:tcBorders>
            <w:shd w:val="clear" w:color="auto" w:fill="auto"/>
          </w:tcPr>
          <w:p w14:paraId="62DFD824" w14:textId="77777777" w:rsidR="00D45B55" w:rsidRPr="005133A1" w:rsidRDefault="00D45B55" w:rsidP="00BC549F">
            <w:pPr>
              <w:ind w:left="210" w:hangingChars="100" w:hanging="210"/>
            </w:pPr>
          </w:p>
        </w:tc>
        <w:tc>
          <w:tcPr>
            <w:tcW w:w="1690" w:type="dxa"/>
            <w:vMerge/>
            <w:tcBorders>
              <w:left w:val="single" w:sz="4" w:space="0" w:color="auto"/>
              <w:bottom w:val="single" w:sz="4" w:space="0" w:color="auto"/>
            </w:tcBorders>
            <w:shd w:val="clear" w:color="auto" w:fill="auto"/>
          </w:tcPr>
          <w:p w14:paraId="4073D710" w14:textId="77777777" w:rsidR="00D45B55" w:rsidRPr="005133A1" w:rsidRDefault="00D45B55" w:rsidP="00CE29DD">
            <w:pPr>
              <w:autoSpaceDE w:val="0"/>
              <w:autoSpaceDN w:val="0"/>
            </w:pPr>
          </w:p>
        </w:tc>
        <w:tc>
          <w:tcPr>
            <w:tcW w:w="1970" w:type="dxa"/>
            <w:vMerge/>
            <w:tcBorders>
              <w:bottom w:val="single" w:sz="4" w:space="0" w:color="auto"/>
            </w:tcBorders>
            <w:shd w:val="clear" w:color="auto" w:fill="auto"/>
          </w:tcPr>
          <w:p w14:paraId="370E4F90" w14:textId="77777777" w:rsidR="00D45B55" w:rsidRPr="005133A1" w:rsidRDefault="00D45B55" w:rsidP="00CE29DD">
            <w:pPr>
              <w:autoSpaceDE w:val="0"/>
              <w:autoSpaceDN w:val="0"/>
            </w:pPr>
          </w:p>
        </w:tc>
        <w:tc>
          <w:tcPr>
            <w:tcW w:w="2814" w:type="dxa"/>
            <w:vMerge/>
            <w:tcBorders>
              <w:bottom w:val="single" w:sz="4" w:space="0" w:color="auto"/>
            </w:tcBorders>
            <w:shd w:val="clear" w:color="auto" w:fill="auto"/>
          </w:tcPr>
          <w:p w14:paraId="3B0F1D7B" w14:textId="77777777" w:rsidR="00D45B55" w:rsidRPr="005133A1" w:rsidRDefault="00D45B55" w:rsidP="00CE29DD">
            <w:pPr>
              <w:autoSpaceDE w:val="0"/>
              <w:autoSpaceDN w:val="0"/>
            </w:pPr>
          </w:p>
        </w:tc>
        <w:tc>
          <w:tcPr>
            <w:tcW w:w="2393" w:type="dxa"/>
            <w:vMerge/>
            <w:tcBorders>
              <w:bottom w:val="single" w:sz="4" w:space="0" w:color="auto"/>
            </w:tcBorders>
            <w:shd w:val="clear" w:color="auto" w:fill="auto"/>
          </w:tcPr>
          <w:p w14:paraId="4DEACD2D" w14:textId="77777777" w:rsidR="00D45B55" w:rsidRPr="005133A1" w:rsidRDefault="00D45B55" w:rsidP="00CE29DD">
            <w:pPr>
              <w:autoSpaceDE w:val="0"/>
              <w:autoSpaceDN w:val="0"/>
            </w:pPr>
          </w:p>
        </w:tc>
        <w:tc>
          <w:tcPr>
            <w:tcW w:w="7738" w:type="dxa"/>
            <w:vMerge/>
            <w:shd w:val="clear" w:color="auto" w:fill="auto"/>
          </w:tcPr>
          <w:p w14:paraId="43CE1ADA" w14:textId="77777777" w:rsidR="00D45B55" w:rsidRPr="005133A1" w:rsidRDefault="00D45B55" w:rsidP="00CE29DD">
            <w:pPr>
              <w:ind w:left="113"/>
            </w:pPr>
          </w:p>
        </w:tc>
        <w:tc>
          <w:tcPr>
            <w:tcW w:w="1684" w:type="dxa"/>
            <w:vMerge/>
            <w:tcBorders>
              <w:bottom w:val="single" w:sz="4" w:space="0" w:color="auto"/>
            </w:tcBorders>
            <w:shd w:val="clear" w:color="auto" w:fill="auto"/>
            <w:textDirection w:val="tbRlV"/>
            <w:vAlign w:val="center"/>
          </w:tcPr>
          <w:p w14:paraId="54E8FF6D" w14:textId="77777777" w:rsidR="00D45B55" w:rsidRPr="005133A1" w:rsidRDefault="00D45B55" w:rsidP="00CE29DD">
            <w:pPr>
              <w:kinsoku w:val="0"/>
              <w:overflowPunct w:val="0"/>
              <w:autoSpaceDE w:val="0"/>
              <w:autoSpaceDN w:val="0"/>
              <w:rPr>
                <w:rFonts w:hAnsi="ＭＳ 明朝" w:cs="ＭＳ Ｐゴシック"/>
                <w:kern w:val="0"/>
              </w:rPr>
            </w:pPr>
          </w:p>
        </w:tc>
        <w:tc>
          <w:tcPr>
            <w:tcW w:w="505" w:type="dxa"/>
            <w:vMerge/>
            <w:tcBorders>
              <w:bottom w:val="single" w:sz="4" w:space="0" w:color="auto"/>
            </w:tcBorders>
            <w:shd w:val="clear" w:color="auto" w:fill="auto"/>
            <w:textDirection w:val="tbRlV"/>
            <w:vAlign w:val="center"/>
          </w:tcPr>
          <w:p w14:paraId="099BD776" w14:textId="77777777" w:rsidR="00D45B55" w:rsidRPr="005133A1" w:rsidRDefault="00D45B55" w:rsidP="00CE29DD">
            <w:pPr>
              <w:widowControl/>
              <w:ind w:left="113" w:right="113"/>
              <w:rPr>
                <w:rFonts w:hAnsi="ＭＳ 明朝" w:cs="ＭＳ Ｐゴシック"/>
                <w:kern w:val="0"/>
              </w:rPr>
            </w:pPr>
          </w:p>
        </w:tc>
        <w:tc>
          <w:tcPr>
            <w:tcW w:w="505" w:type="dxa"/>
            <w:vMerge/>
            <w:tcBorders>
              <w:bottom w:val="single" w:sz="4" w:space="0" w:color="auto"/>
            </w:tcBorders>
            <w:shd w:val="clear" w:color="auto" w:fill="auto"/>
            <w:textDirection w:val="tbRlV"/>
            <w:vAlign w:val="center"/>
          </w:tcPr>
          <w:p w14:paraId="3AA57BB2" w14:textId="77777777" w:rsidR="00D45B55" w:rsidRPr="005133A1" w:rsidRDefault="00D45B55" w:rsidP="00CE29DD">
            <w:pPr>
              <w:widowControl/>
              <w:ind w:left="113" w:right="113"/>
              <w:rPr>
                <w:rFonts w:hAnsi="ＭＳ 明朝" w:cs="ＭＳ Ｐゴシック"/>
                <w:kern w:val="0"/>
              </w:rPr>
            </w:pPr>
          </w:p>
        </w:tc>
      </w:tr>
      <w:tr w:rsidR="00D45B55" w:rsidRPr="005133A1" w14:paraId="501460A6" w14:textId="77777777" w:rsidTr="00431783">
        <w:trPr>
          <w:trHeight w:val="660"/>
        </w:trPr>
        <w:tc>
          <w:tcPr>
            <w:tcW w:w="339" w:type="dxa"/>
            <w:tcBorders>
              <w:top w:val="nil"/>
              <w:bottom w:val="single" w:sz="4" w:space="0" w:color="auto"/>
            </w:tcBorders>
            <w:shd w:val="clear" w:color="auto" w:fill="auto"/>
          </w:tcPr>
          <w:p w14:paraId="51E8D55F" w14:textId="77777777" w:rsidR="00D45B55" w:rsidRPr="005133A1" w:rsidRDefault="00D45B55" w:rsidP="00CE29DD"/>
        </w:tc>
        <w:tc>
          <w:tcPr>
            <w:tcW w:w="339" w:type="dxa"/>
            <w:tcBorders>
              <w:top w:val="nil"/>
              <w:bottom w:val="single" w:sz="4" w:space="0" w:color="auto"/>
            </w:tcBorders>
            <w:shd w:val="clear" w:color="auto" w:fill="auto"/>
          </w:tcPr>
          <w:p w14:paraId="6C4E89EE" w14:textId="77777777" w:rsidR="00D45B55" w:rsidRPr="005133A1" w:rsidRDefault="00D45B55" w:rsidP="00CE29DD"/>
        </w:tc>
        <w:tc>
          <w:tcPr>
            <w:tcW w:w="2529" w:type="dxa"/>
            <w:tcBorders>
              <w:top w:val="nil"/>
              <w:bottom w:val="single" w:sz="4" w:space="0" w:color="auto"/>
            </w:tcBorders>
            <w:shd w:val="clear" w:color="auto" w:fill="auto"/>
          </w:tcPr>
          <w:p w14:paraId="1C0E694C" w14:textId="77777777" w:rsidR="00D45B55" w:rsidRPr="005133A1" w:rsidRDefault="00D45B55" w:rsidP="00CE29DD">
            <w:pPr>
              <w:ind w:left="210" w:hangingChars="100" w:hanging="210"/>
            </w:pPr>
          </w:p>
        </w:tc>
        <w:tc>
          <w:tcPr>
            <w:tcW w:w="1690" w:type="dxa"/>
            <w:tcBorders>
              <w:top w:val="single" w:sz="4" w:space="0" w:color="auto"/>
              <w:bottom w:val="single" w:sz="4" w:space="0" w:color="auto"/>
            </w:tcBorders>
            <w:shd w:val="clear" w:color="auto" w:fill="auto"/>
          </w:tcPr>
          <w:p w14:paraId="6FEA4992" w14:textId="77777777" w:rsidR="00D45B55" w:rsidRPr="005133A1" w:rsidRDefault="00D45B55" w:rsidP="00CE29DD">
            <w:r w:rsidRPr="005133A1">
              <w:rPr>
                <w:rFonts w:hint="eastAsia"/>
              </w:rPr>
              <w:t>産地競争力強化総合対策事業（推進事業・そば、雑豆）</w:t>
            </w:r>
          </w:p>
          <w:p w14:paraId="0A155264" w14:textId="77777777" w:rsidR="00D45B55" w:rsidRPr="005133A1" w:rsidRDefault="00D45B55" w:rsidP="00CE29DD"/>
        </w:tc>
        <w:tc>
          <w:tcPr>
            <w:tcW w:w="1970" w:type="dxa"/>
            <w:tcBorders>
              <w:top w:val="single" w:sz="4" w:space="0" w:color="auto"/>
              <w:bottom w:val="single" w:sz="4" w:space="0" w:color="auto"/>
            </w:tcBorders>
            <w:shd w:val="clear" w:color="auto" w:fill="auto"/>
          </w:tcPr>
          <w:p w14:paraId="6F066C9D" w14:textId="77777777" w:rsidR="00D45B55" w:rsidRPr="005133A1" w:rsidRDefault="00D45B55" w:rsidP="00CE29DD">
            <w:r w:rsidRPr="005133A1">
              <w:rPr>
                <w:rFonts w:hint="eastAsia"/>
              </w:rPr>
              <w:t>同上</w:t>
            </w:r>
          </w:p>
        </w:tc>
        <w:tc>
          <w:tcPr>
            <w:tcW w:w="2814" w:type="dxa"/>
            <w:tcBorders>
              <w:top w:val="single" w:sz="4" w:space="0" w:color="auto"/>
              <w:bottom w:val="single" w:sz="4" w:space="0" w:color="auto"/>
            </w:tcBorders>
            <w:shd w:val="clear" w:color="auto" w:fill="auto"/>
          </w:tcPr>
          <w:p w14:paraId="6481BC44" w14:textId="77777777" w:rsidR="00D45B55" w:rsidRPr="005133A1" w:rsidRDefault="00D45B55" w:rsidP="00CE29DD">
            <w:r w:rsidRPr="005133A1">
              <w:rPr>
                <w:rFonts w:hint="eastAsia"/>
              </w:rPr>
              <w:t>同上</w:t>
            </w:r>
          </w:p>
        </w:tc>
        <w:tc>
          <w:tcPr>
            <w:tcW w:w="2393" w:type="dxa"/>
            <w:tcBorders>
              <w:top w:val="single" w:sz="4" w:space="0" w:color="auto"/>
              <w:bottom w:val="single" w:sz="4" w:space="0" w:color="auto"/>
            </w:tcBorders>
            <w:shd w:val="clear" w:color="auto" w:fill="auto"/>
          </w:tcPr>
          <w:p w14:paraId="60207902" w14:textId="77777777" w:rsidR="00D45B55" w:rsidRPr="005133A1" w:rsidRDefault="00D45B55" w:rsidP="00CE29DD">
            <w:r w:rsidRPr="005133A1">
              <w:rPr>
                <w:rFonts w:hint="eastAsia"/>
              </w:rPr>
              <w:t>同上</w:t>
            </w:r>
          </w:p>
        </w:tc>
        <w:tc>
          <w:tcPr>
            <w:tcW w:w="7738" w:type="dxa"/>
            <w:vMerge/>
            <w:tcBorders>
              <w:bottom w:val="single" w:sz="4" w:space="0" w:color="auto"/>
            </w:tcBorders>
            <w:shd w:val="clear" w:color="auto" w:fill="auto"/>
          </w:tcPr>
          <w:p w14:paraId="58CF28AD" w14:textId="77777777" w:rsidR="00D45B55" w:rsidRPr="005133A1" w:rsidRDefault="00D45B55" w:rsidP="00CE29DD">
            <w:pPr>
              <w:ind w:left="113"/>
            </w:pPr>
          </w:p>
        </w:tc>
        <w:tc>
          <w:tcPr>
            <w:tcW w:w="1684" w:type="dxa"/>
            <w:tcBorders>
              <w:top w:val="single" w:sz="4" w:space="0" w:color="auto"/>
              <w:bottom w:val="single" w:sz="4" w:space="0" w:color="auto"/>
            </w:tcBorders>
            <w:shd w:val="clear" w:color="auto" w:fill="auto"/>
          </w:tcPr>
          <w:p w14:paraId="1E5864B8" w14:textId="77777777" w:rsidR="00D45B55" w:rsidRPr="005133A1" w:rsidRDefault="00D45B55" w:rsidP="00CE29DD">
            <w:pPr>
              <w:widowControl/>
              <w:kinsoku w:val="0"/>
              <w:overflowPunct w:val="0"/>
              <w:autoSpaceDE w:val="0"/>
              <w:autoSpaceDN w:val="0"/>
              <w:rPr>
                <w:rFonts w:hAnsi="ＭＳ 明朝" w:cs="ＭＳ Ｐゴシック"/>
                <w:kern w:val="0"/>
              </w:rPr>
            </w:pPr>
            <w:r w:rsidRPr="005133A1">
              <w:rPr>
                <w:rFonts w:hAnsi="ＭＳ 明朝" w:cs="ＭＳ Ｐゴシック" w:hint="eastAsia"/>
                <w:kern w:val="0"/>
              </w:rPr>
              <w:t>1/2以内</w:t>
            </w:r>
          </w:p>
        </w:tc>
        <w:tc>
          <w:tcPr>
            <w:tcW w:w="505" w:type="dxa"/>
            <w:tcBorders>
              <w:top w:val="single" w:sz="4" w:space="0" w:color="auto"/>
              <w:bottom w:val="single" w:sz="4" w:space="0" w:color="auto"/>
            </w:tcBorders>
            <w:shd w:val="clear" w:color="auto" w:fill="auto"/>
            <w:textDirection w:val="tbRlV"/>
            <w:vAlign w:val="center"/>
          </w:tcPr>
          <w:p w14:paraId="401CA196" w14:textId="77777777" w:rsidR="00D45B55" w:rsidRPr="005133A1" w:rsidRDefault="00D45B55" w:rsidP="00CE29DD">
            <w:pPr>
              <w:widowControl/>
              <w:ind w:left="113" w:right="113"/>
              <w:rPr>
                <w:rFonts w:hAnsi="ＭＳ 明朝" w:cs="ＭＳ Ｐゴシック"/>
                <w:kern w:val="0"/>
              </w:rPr>
            </w:pPr>
            <w:r w:rsidRPr="005133A1">
              <w:rPr>
                <w:rFonts w:hAnsi="ＭＳ 明朝" w:cs="ＭＳ Ｐゴシック" w:hint="eastAsia"/>
                <w:kern w:val="0"/>
              </w:rPr>
              <w:t>農産園芸課</w:t>
            </w:r>
          </w:p>
        </w:tc>
        <w:tc>
          <w:tcPr>
            <w:tcW w:w="505" w:type="dxa"/>
            <w:tcBorders>
              <w:top w:val="single" w:sz="4" w:space="0" w:color="auto"/>
              <w:bottom w:val="single" w:sz="4" w:space="0" w:color="auto"/>
            </w:tcBorders>
            <w:shd w:val="clear" w:color="auto" w:fill="auto"/>
            <w:textDirection w:val="tbRlV"/>
            <w:vAlign w:val="center"/>
          </w:tcPr>
          <w:p w14:paraId="256FE0EB" w14:textId="77777777" w:rsidR="00D45B55" w:rsidRPr="005133A1" w:rsidRDefault="00D45B55" w:rsidP="00CE29DD">
            <w:pPr>
              <w:widowControl/>
              <w:ind w:left="113" w:right="113"/>
              <w:rPr>
                <w:rFonts w:hAnsi="ＭＳ 明朝" w:cs="ＭＳ Ｐゴシック"/>
                <w:kern w:val="0"/>
              </w:rPr>
            </w:pPr>
            <w:r w:rsidRPr="005133A1">
              <w:rPr>
                <w:rFonts w:hAnsi="ＭＳ 明朝" w:cs="ＭＳ Ｐゴシック" w:hint="eastAsia"/>
                <w:kern w:val="0"/>
              </w:rPr>
              <w:t>農産班</w:t>
            </w:r>
          </w:p>
        </w:tc>
      </w:tr>
    </w:tbl>
    <w:p w14:paraId="38CCB2DF" w14:textId="77777777" w:rsidR="00851426" w:rsidRPr="005133A1" w:rsidRDefault="00851426" w:rsidP="00282B90"/>
    <w:p w14:paraId="1FF6E470" w14:textId="77777777" w:rsidR="001B2593" w:rsidRPr="005133A1" w:rsidRDefault="001B2593" w:rsidP="00282B90"/>
    <w:p w14:paraId="5DA664D8" w14:textId="77777777" w:rsidR="001B2593" w:rsidRPr="005133A1" w:rsidRDefault="001B2593" w:rsidP="00282B90"/>
    <w:p w14:paraId="5377893C" w14:textId="77777777" w:rsidR="00070479" w:rsidRPr="005133A1" w:rsidRDefault="00851426" w:rsidP="00070479">
      <w:r w:rsidRPr="005133A1">
        <w:br w:type="page"/>
      </w:r>
    </w:p>
    <w:tbl>
      <w:tblPr>
        <w:tblW w:w="225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0"/>
        <w:gridCol w:w="340"/>
        <w:gridCol w:w="2550"/>
        <w:gridCol w:w="1699"/>
        <w:gridCol w:w="1982"/>
        <w:gridCol w:w="2833"/>
        <w:gridCol w:w="2408"/>
        <w:gridCol w:w="7656"/>
        <w:gridCol w:w="1692"/>
        <w:gridCol w:w="510"/>
        <w:gridCol w:w="510"/>
      </w:tblGrid>
      <w:tr w:rsidR="005133A1" w:rsidRPr="005133A1" w14:paraId="138992FD" w14:textId="77777777" w:rsidTr="00996BDC">
        <w:trPr>
          <w:trHeight w:val="340"/>
        </w:trPr>
        <w:tc>
          <w:tcPr>
            <w:tcW w:w="3230" w:type="dxa"/>
            <w:gridSpan w:val="3"/>
            <w:tcBorders>
              <w:bottom w:val="nil"/>
            </w:tcBorders>
            <w:shd w:val="clear" w:color="auto" w:fill="auto"/>
          </w:tcPr>
          <w:p w14:paraId="2BD8A9AD" w14:textId="77777777" w:rsidR="00070479" w:rsidRPr="005133A1" w:rsidRDefault="00070479" w:rsidP="00996BDC">
            <w:r w:rsidRPr="005133A1">
              <w:rPr>
                <w:rFonts w:hint="eastAsia"/>
              </w:rPr>
              <w:lastRenderedPageBreak/>
              <w:t>ビジョン(基本方向)</w:t>
            </w:r>
          </w:p>
        </w:tc>
        <w:tc>
          <w:tcPr>
            <w:tcW w:w="1699" w:type="dxa"/>
            <w:vMerge w:val="restart"/>
            <w:shd w:val="clear" w:color="auto" w:fill="auto"/>
            <w:vAlign w:val="center"/>
          </w:tcPr>
          <w:p w14:paraId="31F21463" w14:textId="77777777" w:rsidR="00070479" w:rsidRPr="005133A1" w:rsidRDefault="00070479" w:rsidP="00996BDC">
            <w:pPr>
              <w:jc w:val="center"/>
            </w:pPr>
            <w:r w:rsidRPr="005133A1">
              <w:rPr>
                <w:rFonts w:hint="eastAsia"/>
              </w:rPr>
              <w:t>細事業名</w:t>
            </w:r>
          </w:p>
        </w:tc>
        <w:tc>
          <w:tcPr>
            <w:tcW w:w="1982" w:type="dxa"/>
            <w:vMerge w:val="restart"/>
            <w:shd w:val="clear" w:color="auto" w:fill="auto"/>
            <w:vAlign w:val="center"/>
          </w:tcPr>
          <w:p w14:paraId="2F04D8D5" w14:textId="77777777" w:rsidR="00070479" w:rsidRPr="005133A1" w:rsidRDefault="00070479" w:rsidP="00996BDC">
            <w:pPr>
              <w:jc w:val="center"/>
            </w:pPr>
            <w:r w:rsidRPr="005133A1">
              <w:rPr>
                <w:rFonts w:hint="eastAsia"/>
              </w:rPr>
              <w:t>事業内容</w:t>
            </w:r>
          </w:p>
        </w:tc>
        <w:tc>
          <w:tcPr>
            <w:tcW w:w="2833" w:type="dxa"/>
            <w:vMerge w:val="restart"/>
            <w:shd w:val="clear" w:color="auto" w:fill="auto"/>
            <w:vAlign w:val="center"/>
          </w:tcPr>
          <w:p w14:paraId="67FF2610" w14:textId="77777777" w:rsidR="00070479" w:rsidRPr="005133A1" w:rsidRDefault="00070479" w:rsidP="00996BDC">
            <w:pPr>
              <w:jc w:val="center"/>
            </w:pPr>
            <w:r w:rsidRPr="005133A1">
              <w:rPr>
                <w:rFonts w:hint="eastAsia"/>
              </w:rPr>
              <w:t>事業実施主体</w:t>
            </w:r>
          </w:p>
        </w:tc>
        <w:tc>
          <w:tcPr>
            <w:tcW w:w="2408" w:type="dxa"/>
            <w:vMerge w:val="restart"/>
            <w:shd w:val="clear" w:color="auto" w:fill="auto"/>
            <w:vAlign w:val="center"/>
          </w:tcPr>
          <w:p w14:paraId="426426FA" w14:textId="77777777" w:rsidR="00070479" w:rsidRPr="005133A1" w:rsidRDefault="00070479" w:rsidP="00996BDC">
            <w:pPr>
              <w:jc w:val="center"/>
            </w:pPr>
            <w:r w:rsidRPr="005133A1">
              <w:rPr>
                <w:rFonts w:hint="eastAsia"/>
              </w:rPr>
              <w:t>採択要件</w:t>
            </w:r>
          </w:p>
        </w:tc>
        <w:tc>
          <w:tcPr>
            <w:tcW w:w="7656" w:type="dxa"/>
            <w:vMerge w:val="restart"/>
            <w:shd w:val="clear" w:color="auto" w:fill="auto"/>
            <w:vAlign w:val="center"/>
          </w:tcPr>
          <w:p w14:paraId="173825A1" w14:textId="77777777" w:rsidR="00070479" w:rsidRPr="005133A1" w:rsidRDefault="00070479" w:rsidP="00996BDC">
            <w:pPr>
              <w:jc w:val="center"/>
            </w:pPr>
            <w:r w:rsidRPr="005133A1">
              <w:rPr>
                <w:rFonts w:hint="eastAsia"/>
              </w:rPr>
              <w:t>実施基準等</w:t>
            </w:r>
          </w:p>
        </w:tc>
        <w:tc>
          <w:tcPr>
            <w:tcW w:w="1692" w:type="dxa"/>
            <w:vMerge w:val="restart"/>
            <w:shd w:val="clear" w:color="auto" w:fill="auto"/>
            <w:vAlign w:val="center"/>
          </w:tcPr>
          <w:p w14:paraId="60085F0A" w14:textId="77777777" w:rsidR="00070479" w:rsidRPr="005133A1" w:rsidRDefault="00070479" w:rsidP="00996BDC">
            <w:pPr>
              <w:jc w:val="center"/>
            </w:pPr>
            <w:r w:rsidRPr="005133A1">
              <w:rPr>
                <w:rFonts w:hAnsi="ＭＳ 明朝" w:hint="eastAsia"/>
              </w:rPr>
              <w:t>補助率</w:t>
            </w:r>
          </w:p>
        </w:tc>
        <w:tc>
          <w:tcPr>
            <w:tcW w:w="510" w:type="dxa"/>
            <w:vMerge w:val="restart"/>
            <w:shd w:val="clear" w:color="auto" w:fill="auto"/>
            <w:textDirection w:val="tbRlV"/>
            <w:vAlign w:val="center"/>
          </w:tcPr>
          <w:p w14:paraId="3C32DC66" w14:textId="77777777" w:rsidR="00070479" w:rsidRPr="005133A1" w:rsidRDefault="00070479" w:rsidP="00996BDC">
            <w:pPr>
              <w:ind w:left="113" w:right="113"/>
              <w:jc w:val="center"/>
            </w:pPr>
            <w:r w:rsidRPr="005133A1">
              <w:rPr>
                <w:rFonts w:hint="eastAsia"/>
              </w:rPr>
              <w:t>担当課</w:t>
            </w:r>
          </w:p>
        </w:tc>
        <w:tc>
          <w:tcPr>
            <w:tcW w:w="510" w:type="dxa"/>
            <w:vMerge w:val="restart"/>
            <w:shd w:val="clear" w:color="auto" w:fill="auto"/>
            <w:textDirection w:val="tbRlV"/>
            <w:vAlign w:val="center"/>
          </w:tcPr>
          <w:p w14:paraId="063DFFC3" w14:textId="77777777" w:rsidR="00070479" w:rsidRPr="005133A1" w:rsidRDefault="00070479" w:rsidP="00996BDC">
            <w:pPr>
              <w:ind w:left="113" w:right="113"/>
              <w:jc w:val="center"/>
            </w:pPr>
            <w:r w:rsidRPr="005133A1">
              <w:rPr>
                <w:rFonts w:hint="eastAsia"/>
              </w:rPr>
              <w:t>担当班</w:t>
            </w:r>
          </w:p>
        </w:tc>
      </w:tr>
      <w:tr w:rsidR="005133A1" w:rsidRPr="005133A1" w14:paraId="21C54DC2" w14:textId="77777777" w:rsidTr="00996BDC">
        <w:trPr>
          <w:trHeight w:val="340"/>
        </w:trPr>
        <w:tc>
          <w:tcPr>
            <w:tcW w:w="340" w:type="dxa"/>
            <w:tcBorders>
              <w:top w:val="nil"/>
              <w:bottom w:val="nil"/>
            </w:tcBorders>
            <w:shd w:val="clear" w:color="auto" w:fill="auto"/>
          </w:tcPr>
          <w:p w14:paraId="1FD8C1C3" w14:textId="77777777" w:rsidR="00070479" w:rsidRPr="005133A1" w:rsidRDefault="00070479" w:rsidP="00996BDC"/>
        </w:tc>
        <w:tc>
          <w:tcPr>
            <w:tcW w:w="2890" w:type="dxa"/>
            <w:gridSpan w:val="2"/>
            <w:tcBorders>
              <w:top w:val="single" w:sz="4" w:space="0" w:color="auto"/>
              <w:bottom w:val="nil"/>
            </w:tcBorders>
            <w:shd w:val="clear" w:color="auto" w:fill="auto"/>
          </w:tcPr>
          <w:p w14:paraId="598E251D" w14:textId="77777777" w:rsidR="00070479" w:rsidRPr="005133A1" w:rsidRDefault="00070479" w:rsidP="00996BDC">
            <w:r w:rsidRPr="005133A1">
              <w:rPr>
                <w:rFonts w:hint="eastAsia"/>
              </w:rPr>
              <w:t>ビジョン(施策項目)</w:t>
            </w:r>
          </w:p>
        </w:tc>
        <w:tc>
          <w:tcPr>
            <w:tcW w:w="1699" w:type="dxa"/>
            <w:vMerge/>
            <w:shd w:val="clear" w:color="auto" w:fill="auto"/>
          </w:tcPr>
          <w:p w14:paraId="3D32AA1E" w14:textId="77777777" w:rsidR="00070479" w:rsidRPr="005133A1" w:rsidRDefault="00070479" w:rsidP="00996BDC"/>
        </w:tc>
        <w:tc>
          <w:tcPr>
            <w:tcW w:w="1982" w:type="dxa"/>
            <w:vMerge/>
            <w:shd w:val="clear" w:color="auto" w:fill="auto"/>
          </w:tcPr>
          <w:p w14:paraId="5BB51FE8" w14:textId="77777777" w:rsidR="00070479" w:rsidRPr="005133A1" w:rsidRDefault="00070479" w:rsidP="00996BDC"/>
        </w:tc>
        <w:tc>
          <w:tcPr>
            <w:tcW w:w="2833" w:type="dxa"/>
            <w:vMerge/>
            <w:shd w:val="clear" w:color="auto" w:fill="auto"/>
          </w:tcPr>
          <w:p w14:paraId="4E95ED68" w14:textId="77777777" w:rsidR="00070479" w:rsidRPr="005133A1" w:rsidRDefault="00070479" w:rsidP="00996BDC"/>
        </w:tc>
        <w:tc>
          <w:tcPr>
            <w:tcW w:w="2408" w:type="dxa"/>
            <w:vMerge/>
            <w:shd w:val="clear" w:color="auto" w:fill="auto"/>
          </w:tcPr>
          <w:p w14:paraId="68C19EB9" w14:textId="77777777" w:rsidR="00070479" w:rsidRPr="005133A1" w:rsidRDefault="00070479" w:rsidP="00996BDC"/>
        </w:tc>
        <w:tc>
          <w:tcPr>
            <w:tcW w:w="7656" w:type="dxa"/>
            <w:vMerge/>
            <w:shd w:val="clear" w:color="auto" w:fill="auto"/>
          </w:tcPr>
          <w:p w14:paraId="66F30748" w14:textId="77777777" w:rsidR="00070479" w:rsidRPr="005133A1" w:rsidRDefault="00070479" w:rsidP="00996BDC"/>
        </w:tc>
        <w:tc>
          <w:tcPr>
            <w:tcW w:w="1692" w:type="dxa"/>
            <w:vMerge/>
            <w:shd w:val="clear" w:color="auto" w:fill="auto"/>
          </w:tcPr>
          <w:p w14:paraId="146B3A76" w14:textId="77777777" w:rsidR="00070479" w:rsidRPr="005133A1" w:rsidRDefault="00070479" w:rsidP="00996BDC"/>
        </w:tc>
        <w:tc>
          <w:tcPr>
            <w:tcW w:w="510" w:type="dxa"/>
            <w:vMerge/>
            <w:shd w:val="clear" w:color="auto" w:fill="auto"/>
          </w:tcPr>
          <w:p w14:paraId="70AE8A85" w14:textId="77777777" w:rsidR="00070479" w:rsidRPr="005133A1" w:rsidRDefault="00070479" w:rsidP="00996BDC"/>
        </w:tc>
        <w:tc>
          <w:tcPr>
            <w:tcW w:w="510" w:type="dxa"/>
            <w:vMerge/>
            <w:shd w:val="clear" w:color="auto" w:fill="auto"/>
          </w:tcPr>
          <w:p w14:paraId="7304FF5B" w14:textId="77777777" w:rsidR="00070479" w:rsidRPr="005133A1" w:rsidRDefault="00070479" w:rsidP="00996BDC"/>
        </w:tc>
      </w:tr>
      <w:tr w:rsidR="005133A1" w:rsidRPr="005133A1" w14:paraId="5E9AAB08" w14:textId="77777777" w:rsidTr="00996BDC">
        <w:trPr>
          <w:trHeight w:val="340"/>
        </w:trPr>
        <w:tc>
          <w:tcPr>
            <w:tcW w:w="340" w:type="dxa"/>
            <w:tcBorders>
              <w:top w:val="nil"/>
              <w:bottom w:val="single" w:sz="4" w:space="0" w:color="auto"/>
            </w:tcBorders>
            <w:shd w:val="clear" w:color="auto" w:fill="auto"/>
          </w:tcPr>
          <w:p w14:paraId="2944BD28" w14:textId="77777777" w:rsidR="00070479" w:rsidRPr="005133A1" w:rsidRDefault="00070479" w:rsidP="00996BDC"/>
        </w:tc>
        <w:tc>
          <w:tcPr>
            <w:tcW w:w="340" w:type="dxa"/>
            <w:tcBorders>
              <w:top w:val="nil"/>
              <w:bottom w:val="single" w:sz="4" w:space="0" w:color="auto"/>
            </w:tcBorders>
            <w:shd w:val="clear" w:color="auto" w:fill="auto"/>
          </w:tcPr>
          <w:p w14:paraId="4D196B6A" w14:textId="77777777" w:rsidR="00070479" w:rsidRPr="005133A1" w:rsidRDefault="00070479" w:rsidP="00996BDC"/>
        </w:tc>
        <w:tc>
          <w:tcPr>
            <w:tcW w:w="2550" w:type="dxa"/>
            <w:tcBorders>
              <w:bottom w:val="single" w:sz="4" w:space="0" w:color="auto"/>
            </w:tcBorders>
            <w:shd w:val="clear" w:color="auto" w:fill="auto"/>
          </w:tcPr>
          <w:p w14:paraId="633AB113" w14:textId="77777777" w:rsidR="00070479" w:rsidRPr="005133A1" w:rsidRDefault="00070479" w:rsidP="00996BDC">
            <w:r w:rsidRPr="005133A1">
              <w:rPr>
                <w:rFonts w:hint="eastAsia"/>
              </w:rPr>
              <w:t>ビジョン(推進方策)</w:t>
            </w:r>
          </w:p>
        </w:tc>
        <w:tc>
          <w:tcPr>
            <w:tcW w:w="1699" w:type="dxa"/>
            <w:vMerge/>
            <w:shd w:val="clear" w:color="auto" w:fill="auto"/>
          </w:tcPr>
          <w:p w14:paraId="5DA8117F" w14:textId="77777777" w:rsidR="00070479" w:rsidRPr="005133A1" w:rsidRDefault="00070479" w:rsidP="00996BDC"/>
        </w:tc>
        <w:tc>
          <w:tcPr>
            <w:tcW w:w="1982" w:type="dxa"/>
            <w:vMerge/>
            <w:shd w:val="clear" w:color="auto" w:fill="auto"/>
          </w:tcPr>
          <w:p w14:paraId="13B42F0C" w14:textId="77777777" w:rsidR="00070479" w:rsidRPr="005133A1" w:rsidRDefault="00070479" w:rsidP="00996BDC"/>
        </w:tc>
        <w:tc>
          <w:tcPr>
            <w:tcW w:w="2833" w:type="dxa"/>
            <w:vMerge/>
            <w:shd w:val="clear" w:color="auto" w:fill="auto"/>
          </w:tcPr>
          <w:p w14:paraId="027DA725" w14:textId="77777777" w:rsidR="00070479" w:rsidRPr="005133A1" w:rsidRDefault="00070479" w:rsidP="00996BDC"/>
        </w:tc>
        <w:tc>
          <w:tcPr>
            <w:tcW w:w="2408" w:type="dxa"/>
            <w:vMerge/>
            <w:shd w:val="clear" w:color="auto" w:fill="auto"/>
          </w:tcPr>
          <w:p w14:paraId="2981EA5E" w14:textId="77777777" w:rsidR="00070479" w:rsidRPr="005133A1" w:rsidRDefault="00070479" w:rsidP="00996BDC"/>
        </w:tc>
        <w:tc>
          <w:tcPr>
            <w:tcW w:w="7656" w:type="dxa"/>
            <w:vMerge/>
            <w:shd w:val="clear" w:color="auto" w:fill="auto"/>
          </w:tcPr>
          <w:p w14:paraId="7808ED44" w14:textId="77777777" w:rsidR="00070479" w:rsidRPr="005133A1" w:rsidRDefault="00070479" w:rsidP="00996BDC"/>
        </w:tc>
        <w:tc>
          <w:tcPr>
            <w:tcW w:w="1692" w:type="dxa"/>
            <w:vMerge/>
            <w:shd w:val="clear" w:color="auto" w:fill="auto"/>
          </w:tcPr>
          <w:p w14:paraId="098347BC" w14:textId="77777777" w:rsidR="00070479" w:rsidRPr="005133A1" w:rsidRDefault="00070479" w:rsidP="00996BDC"/>
        </w:tc>
        <w:tc>
          <w:tcPr>
            <w:tcW w:w="510" w:type="dxa"/>
            <w:vMerge/>
            <w:shd w:val="clear" w:color="auto" w:fill="auto"/>
          </w:tcPr>
          <w:p w14:paraId="0C63BEDB" w14:textId="77777777" w:rsidR="00070479" w:rsidRPr="005133A1" w:rsidRDefault="00070479" w:rsidP="00996BDC"/>
        </w:tc>
        <w:tc>
          <w:tcPr>
            <w:tcW w:w="510" w:type="dxa"/>
            <w:vMerge/>
            <w:shd w:val="clear" w:color="auto" w:fill="auto"/>
          </w:tcPr>
          <w:p w14:paraId="699D9CF1" w14:textId="77777777" w:rsidR="00070479" w:rsidRPr="005133A1" w:rsidRDefault="00070479" w:rsidP="00996BDC"/>
        </w:tc>
      </w:tr>
      <w:tr w:rsidR="005133A1" w:rsidRPr="005133A1" w14:paraId="322C82A1" w14:textId="77777777" w:rsidTr="00996BDC">
        <w:trPr>
          <w:trHeight w:val="507"/>
        </w:trPr>
        <w:tc>
          <w:tcPr>
            <w:tcW w:w="3230" w:type="dxa"/>
            <w:gridSpan w:val="3"/>
            <w:tcBorders>
              <w:bottom w:val="nil"/>
            </w:tcBorders>
            <w:shd w:val="clear" w:color="auto" w:fill="auto"/>
          </w:tcPr>
          <w:p w14:paraId="6EA037CE" w14:textId="77777777" w:rsidR="00070479" w:rsidRPr="005133A1" w:rsidRDefault="00070479" w:rsidP="00996BDC">
            <w:r w:rsidRPr="005133A1">
              <w:rPr>
                <w:rFonts w:hint="eastAsia"/>
              </w:rPr>
              <w:t>基幹産業として持続的に発展する農林水産業の展開</w:t>
            </w:r>
          </w:p>
        </w:tc>
        <w:tc>
          <w:tcPr>
            <w:tcW w:w="1699" w:type="dxa"/>
            <w:vMerge w:val="restart"/>
            <w:shd w:val="clear" w:color="auto" w:fill="auto"/>
          </w:tcPr>
          <w:p w14:paraId="1389DB3D" w14:textId="77777777" w:rsidR="00070479" w:rsidRPr="005133A1" w:rsidRDefault="00070479" w:rsidP="00996BDC">
            <w:pPr>
              <w:autoSpaceDE w:val="0"/>
              <w:autoSpaceDN w:val="0"/>
            </w:pPr>
            <w:r w:rsidRPr="005133A1">
              <w:rPr>
                <w:rFonts w:hint="eastAsia"/>
              </w:rPr>
              <w:t>環境保全型畜産確立推進事業（</w:t>
            </w:r>
          </w:p>
          <w:p w14:paraId="2AAC8150" w14:textId="77777777" w:rsidR="00070479" w:rsidRPr="005133A1" w:rsidRDefault="00070479" w:rsidP="00996BDC">
            <w:pPr>
              <w:autoSpaceDE w:val="0"/>
              <w:autoSpaceDN w:val="0"/>
            </w:pPr>
            <w:r w:rsidRPr="005133A1">
              <w:rPr>
                <w:rFonts w:hint="eastAsia"/>
              </w:rPr>
              <w:t>団体補助）</w:t>
            </w:r>
          </w:p>
          <w:p w14:paraId="36E99ED9" w14:textId="77777777" w:rsidR="00070479" w:rsidRPr="005133A1" w:rsidRDefault="00070479" w:rsidP="00996BDC">
            <w:pPr>
              <w:autoSpaceDE w:val="0"/>
              <w:autoSpaceDN w:val="0"/>
            </w:pPr>
          </w:p>
        </w:tc>
        <w:tc>
          <w:tcPr>
            <w:tcW w:w="1982" w:type="dxa"/>
            <w:vMerge w:val="restart"/>
            <w:shd w:val="clear" w:color="auto" w:fill="auto"/>
          </w:tcPr>
          <w:p w14:paraId="3B7FBAEE" w14:textId="77777777" w:rsidR="00070479" w:rsidRPr="005133A1" w:rsidRDefault="00070479" w:rsidP="00996BDC">
            <w:pPr>
              <w:autoSpaceDE w:val="0"/>
              <w:autoSpaceDN w:val="0"/>
            </w:pPr>
            <w:r w:rsidRPr="005133A1">
              <w:rPr>
                <w:rFonts w:hint="eastAsia"/>
              </w:rPr>
              <w:t>１研修会の開催</w:t>
            </w:r>
          </w:p>
          <w:p w14:paraId="2E331CF8" w14:textId="77777777" w:rsidR="00070479" w:rsidRPr="005133A1" w:rsidRDefault="00070479" w:rsidP="00996BDC">
            <w:pPr>
              <w:autoSpaceDE w:val="0"/>
              <w:autoSpaceDN w:val="0"/>
              <w:ind w:left="210" w:hangingChars="100" w:hanging="210"/>
            </w:pPr>
            <w:r w:rsidRPr="005133A1">
              <w:rPr>
                <w:rFonts w:hint="eastAsia"/>
              </w:rPr>
              <w:t>２検討会の開催・調査</w:t>
            </w:r>
          </w:p>
          <w:p w14:paraId="79EB2E22" w14:textId="77777777" w:rsidR="00070479" w:rsidRPr="005133A1" w:rsidRDefault="00070479" w:rsidP="00996BDC">
            <w:pPr>
              <w:autoSpaceDE w:val="0"/>
              <w:autoSpaceDN w:val="0"/>
              <w:ind w:left="210" w:hangingChars="100" w:hanging="210"/>
            </w:pPr>
            <w:r w:rsidRPr="005133A1">
              <w:rPr>
                <w:rFonts w:hint="eastAsia"/>
              </w:rPr>
              <w:t>３普及啓発</w:t>
            </w:r>
          </w:p>
        </w:tc>
        <w:tc>
          <w:tcPr>
            <w:tcW w:w="2833" w:type="dxa"/>
            <w:vMerge w:val="restart"/>
            <w:shd w:val="clear" w:color="auto" w:fill="auto"/>
          </w:tcPr>
          <w:p w14:paraId="4E55B899" w14:textId="77777777" w:rsidR="00070479" w:rsidRPr="005133A1" w:rsidRDefault="00070479" w:rsidP="00996BDC">
            <w:pPr>
              <w:autoSpaceDE w:val="0"/>
              <w:autoSpaceDN w:val="0"/>
            </w:pPr>
            <w:r w:rsidRPr="005133A1">
              <w:rPr>
                <w:rFonts w:hint="eastAsia"/>
              </w:rPr>
              <w:t>公益社団法人兵庫県畜産協会</w:t>
            </w:r>
          </w:p>
        </w:tc>
        <w:tc>
          <w:tcPr>
            <w:tcW w:w="2408" w:type="dxa"/>
            <w:vMerge w:val="restart"/>
            <w:shd w:val="clear" w:color="auto" w:fill="auto"/>
          </w:tcPr>
          <w:p w14:paraId="4997B54D" w14:textId="77777777" w:rsidR="00070479" w:rsidRPr="005133A1" w:rsidRDefault="00070479" w:rsidP="00996BDC">
            <w:pPr>
              <w:autoSpaceDE w:val="0"/>
              <w:autoSpaceDN w:val="0"/>
            </w:pPr>
            <w:r w:rsidRPr="005133A1">
              <w:rPr>
                <w:rFonts w:hint="eastAsia"/>
              </w:rPr>
              <w:t>右欄に定める実施基準を満たしていること</w:t>
            </w:r>
          </w:p>
        </w:tc>
        <w:tc>
          <w:tcPr>
            <w:tcW w:w="7656" w:type="dxa"/>
            <w:vMerge w:val="restart"/>
            <w:shd w:val="clear" w:color="auto" w:fill="auto"/>
          </w:tcPr>
          <w:p w14:paraId="5C131E24" w14:textId="77777777" w:rsidR="00070479" w:rsidRPr="005133A1" w:rsidRDefault="00070479" w:rsidP="00996BDC">
            <w:pPr>
              <w:ind w:left="210" w:hangingChars="100" w:hanging="210"/>
            </w:pPr>
            <w:r w:rsidRPr="005133A1">
              <w:rPr>
                <w:rFonts w:hint="eastAsia"/>
              </w:rPr>
              <w:t>１  事業実施主体は、畜産環境保全のための技術者養成や堆きゅう肥の利用促進を図るため、以下の取り組みを実施すること。</w:t>
            </w:r>
          </w:p>
          <w:p w14:paraId="64783CBE" w14:textId="77777777" w:rsidR="00070479" w:rsidRPr="005133A1" w:rsidRDefault="00070479" w:rsidP="00996BDC">
            <w:pPr>
              <w:ind w:firstLineChars="100" w:firstLine="210"/>
            </w:pPr>
            <w:r w:rsidRPr="005133A1">
              <w:rPr>
                <w:rFonts w:hint="eastAsia"/>
              </w:rPr>
              <w:t>(1) 研修会の開催</w:t>
            </w:r>
          </w:p>
          <w:p w14:paraId="73BF33EA" w14:textId="77777777" w:rsidR="00070479" w:rsidRPr="005133A1" w:rsidRDefault="00070479" w:rsidP="00996BDC">
            <w:pPr>
              <w:ind w:leftChars="200" w:left="420" w:firstLineChars="100" w:firstLine="210"/>
            </w:pPr>
            <w:r w:rsidRPr="005133A1">
              <w:rPr>
                <w:rFonts w:hint="eastAsia"/>
              </w:rPr>
              <w:t>畜産環境保全のための技術指導者を養成するための研修会を実施できるものとする。</w:t>
            </w:r>
          </w:p>
          <w:p w14:paraId="0937919F" w14:textId="77777777" w:rsidR="00070479" w:rsidRPr="005133A1" w:rsidRDefault="00070479" w:rsidP="00996BDC">
            <w:pPr>
              <w:ind w:firstLineChars="100" w:firstLine="210"/>
            </w:pPr>
            <w:r w:rsidRPr="005133A1">
              <w:rPr>
                <w:rFonts w:hint="eastAsia"/>
              </w:rPr>
              <w:t>(2) 検討会の開催・調査</w:t>
            </w:r>
          </w:p>
          <w:p w14:paraId="33DA2CBF" w14:textId="77777777" w:rsidR="00070479" w:rsidRPr="005133A1" w:rsidRDefault="00070479" w:rsidP="00996BDC">
            <w:pPr>
              <w:ind w:leftChars="200" w:left="420" w:firstLineChars="100" w:firstLine="210"/>
            </w:pPr>
            <w:r w:rsidRPr="005133A1">
              <w:rPr>
                <w:rFonts w:hint="eastAsia"/>
              </w:rPr>
              <w:t>堆きゅう肥の流通促進を図るための検討会の開催及び調査であることとし、調査の実施にあたり現地調査を行う場合は、その目的に応じて必要最小限の人員、期間及び回数で行うものとする。</w:t>
            </w:r>
          </w:p>
          <w:p w14:paraId="53F366C4" w14:textId="77777777" w:rsidR="00070479" w:rsidRPr="005133A1" w:rsidRDefault="00070479" w:rsidP="00996BDC">
            <w:pPr>
              <w:ind w:firstLineChars="100" w:firstLine="210"/>
            </w:pPr>
            <w:r w:rsidRPr="005133A1">
              <w:rPr>
                <w:rFonts w:hint="eastAsia"/>
              </w:rPr>
              <w:t>(3) 普及啓発</w:t>
            </w:r>
          </w:p>
          <w:p w14:paraId="3BBA3CB4" w14:textId="77777777" w:rsidR="00070479" w:rsidRPr="005133A1" w:rsidRDefault="00070479" w:rsidP="00996BDC">
            <w:pPr>
              <w:ind w:leftChars="200" w:left="420" w:firstLineChars="100" w:firstLine="210"/>
            </w:pPr>
            <w:r w:rsidRPr="005133A1">
              <w:rPr>
                <w:rFonts w:hint="eastAsia"/>
              </w:rPr>
              <w:t>畜産環境保全、堆きゅう肥利用促進のための普及啓発活動を実施できるものとする。</w:t>
            </w:r>
          </w:p>
        </w:tc>
        <w:tc>
          <w:tcPr>
            <w:tcW w:w="1692" w:type="dxa"/>
            <w:vMerge w:val="restart"/>
            <w:shd w:val="clear" w:color="auto" w:fill="auto"/>
          </w:tcPr>
          <w:p w14:paraId="72B79483" w14:textId="77777777" w:rsidR="00070479" w:rsidRPr="005133A1" w:rsidRDefault="00070479" w:rsidP="00996BDC">
            <w:pPr>
              <w:widowControl/>
              <w:kinsoku w:val="0"/>
              <w:overflowPunct w:val="0"/>
              <w:autoSpaceDE w:val="0"/>
              <w:autoSpaceDN w:val="0"/>
              <w:rPr>
                <w:rFonts w:hAnsi="ＭＳ 明朝" w:cs="ＭＳ Ｐゴシック"/>
                <w:kern w:val="0"/>
              </w:rPr>
            </w:pPr>
            <w:r w:rsidRPr="005133A1">
              <w:rPr>
                <w:rFonts w:hAnsi="ＭＳ 明朝" w:cs="ＭＳ Ｐゴシック" w:hint="eastAsia"/>
                <w:kern w:val="0"/>
              </w:rPr>
              <w:t>定額</w:t>
            </w:r>
          </w:p>
        </w:tc>
        <w:tc>
          <w:tcPr>
            <w:tcW w:w="510" w:type="dxa"/>
            <w:vMerge w:val="restart"/>
            <w:shd w:val="clear" w:color="auto" w:fill="auto"/>
            <w:textDirection w:val="tbRlV"/>
            <w:vAlign w:val="center"/>
          </w:tcPr>
          <w:p w14:paraId="07C95E9A" w14:textId="77777777" w:rsidR="00070479" w:rsidRPr="005133A1" w:rsidRDefault="00070479" w:rsidP="00996BDC">
            <w:pPr>
              <w:widowControl/>
              <w:ind w:left="113" w:right="113"/>
              <w:rPr>
                <w:rFonts w:hAnsi="ＭＳ 明朝" w:cs="ＭＳ Ｐゴシック"/>
                <w:kern w:val="0"/>
              </w:rPr>
            </w:pPr>
            <w:r w:rsidRPr="005133A1">
              <w:rPr>
                <w:rFonts w:hAnsi="ＭＳ 明朝" w:cs="ＭＳ Ｐゴシック" w:hint="eastAsia"/>
                <w:kern w:val="0"/>
              </w:rPr>
              <w:t>畜産課</w:t>
            </w:r>
          </w:p>
        </w:tc>
        <w:tc>
          <w:tcPr>
            <w:tcW w:w="510" w:type="dxa"/>
            <w:vMerge w:val="restart"/>
            <w:shd w:val="clear" w:color="auto" w:fill="auto"/>
            <w:textDirection w:val="tbRlV"/>
            <w:vAlign w:val="center"/>
          </w:tcPr>
          <w:p w14:paraId="533EFAE8" w14:textId="77777777" w:rsidR="00070479" w:rsidRPr="005133A1" w:rsidRDefault="00070479" w:rsidP="00996BDC">
            <w:pPr>
              <w:widowControl/>
              <w:ind w:left="113" w:right="113"/>
              <w:rPr>
                <w:rFonts w:hAnsi="ＭＳ 明朝" w:cs="ＭＳ Ｐゴシック"/>
                <w:kern w:val="0"/>
              </w:rPr>
            </w:pPr>
            <w:r w:rsidRPr="005133A1">
              <w:rPr>
                <w:rFonts w:hAnsi="ＭＳ 明朝" w:hint="eastAsia"/>
                <w:sz w:val="20"/>
                <w:szCs w:val="20"/>
              </w:rPr>
              <w:t>酪農養鶏班</w:t>
            </w:r>
          </w:p>
        </w:tc>
      </w:tr>
      <w:tr w:rsidR="005133A1" w:rsidRPr="005133A1" w14:paraId="2E8C9A33" w14:textId="77777777" w:rsidTr="00996BDC">
        <w:trPr>
          <w:trHeight w:val="373"/>
        </w:trPr>
        <w:tc>
          <w:tcPr>
            <w:tcW w:w="340" w:type="dxa"/>
            <w:tcBorders>
              <w:top w:val="nil"/>
              <w:bottom w:val="nil"/>
            </w:tcBorders>
            <w:shd w:val="clear" w:color="auto" w:fill="auto"/>
          </w:tcPr>
          <w:p w14:paraId="709C26FD" w14:textId="77777777" w:rsidR="00070479" w:rsidRPr="005133A1" w:rsidRDefault="00070479" w:rsidP="00996BDC"/>
        </w:tc>
        <w:tc>
          <w:tcPr>
            <w:tcW w:w="2890" w:type="dxa"/>
            <w:gridSpan w:val="2"/>
            <w:tcBorders>
              <w:top w:val="single" w:sz="4" w:space="0" w:color="auto"/>
              <w:bottom w:val="nil"/>
            </w:tcBorders>
            <w:shd w:val="clear" w:color="auto" w:fill="auto"/>
          </w:tcPr>
          <w:p w14:paraId="3190A335" w14:textId="77777777" w:rsidR="00070479" w:rsidRPr="005133A1" w:rsidRDefault="00070479" w:rsidP="00996BDC">
            <w:r w:rsidRPr="005133A1">
              <w:rPr>
                <w:rFonts w:hint="eastAsia"/>
              </w:rPr>
              <w:t>３．需要に応じた高品質な畜産物の生産力の強化</w:t>
            </w:r>
          </w:p>
        </w:tc>
        <w:tc>
          <w:tcPr>
            <w:tcW w:w="1699" w:type="dxa"/>
            <w:vMerge/>
            <w:shd w:val="clear" w:color="auto" w:fill="auto"/>
          </w:tcPr>
          <w:p w14:paraId="14D2064B" w14:textId="77777777" w:rsidR="00070479" w:rsidRPr="005133A1" w:rsidRDefault="00070479" w:rsidP="00996BDC"/>
        </w:tc>
        <w:tc>
          <w:tcPr>
            <w:tcW w:w="1982" w:type="dxa"/>
            <w:vMerge/>
            <w:shd w:val="clear" w:color="auto" w:fill="auto"/>
          </w:tcPr>
          <w:p w14:paraId="58481D26" w14:textId="77777777" w:rsidR="00070479" w:rsidRPr="005133A1" w:rsidRDefault="00070479" w:rsidP="00996BDC"/>
        </w:tc>
        <w:tc>
          <w:tcPr>
            <w:tcW w:w="2833" w:type="dxa"/>
            <w:vMerge/>
            <w:shd w:val="clear" w:color="auto" w:fill="auto"/>
          </w:tcPr>
          <w:p w14:paraId="61931398" w14:textId="77777777" w:rsidR="00070479" w:rsidRPr="005133A1" w:rsidRDefault="00070479" w:rsidP="00996BDC"/>
        </w:tc>
        <w:tc>
          <w:tcPr>
            <w:tcW w:w="2408" w:type="dxa"/>
            <w:vMerge/>
            <w:shd w:val="clear" w:color="auto" w:fill="auto"/>
          </w:tcPr>
          <w:p w14:paraId="6263916C" w14:textId="77777777" w:rsidR="00070479" w:rsidRPr="005133A1" w:rsidRDefault="00070479" w:rsidP="00996BDC"/>
        </w:tc>
        <w:tc>
          <w:tcPr>
            <w:tcW w:w="7656" w:type="dxa"/>
            <w:vMerge/>
            <w:shd w:val="clear" w:color="auto" w:fill="auto"/>
            <w:vAlign w:val="center"/>
          </w:tcPr>
          <w:p w14:paraId="20CEC8F5" w14:textId="77777777" w:rsidR="00070479" w:rsidRPr="005133A1" w:rsidRDefault="00070479" w:rsidP="00996BDC"/>
        </w:tc>
        <w:tc>
          <w:tcPr>
            <w:tcW w:w="1692" w:type="dxa"/>
            <w:vMerge/>
            <w:shd w:val="clear" w:color="auto" w:fill="auto"/>
            <w:vAlign w:val="center"/>
          </w:tcPr>
          <w:p w14:paraId="380027FC" w14:textId="77777777" w:rsidR="00070479" w:rsidRPr="005133A1" w:rsidRDefault="00070479" w:rsidP="00996BDC"/>
        </w:tc>
        <w:tc>
          <w:tcPr>
            <w:tcW w:w="510" w:type="dxa"/>
            <w:vMerge/>
            <w:shd w:val="clear" w:color="auto" w:fill="auto"/>
          </w:tcPr>
          <w:p w14:paraId="790AC53C" w14:textId="77777777" w:rsidR="00070479" w:rsidRPr="005133A1" w:rsidRDefault="00070479" w:rsidP="00996BDC"/>
        </w:tc>
        <w:tc>
          <w:tcPr>
            <w:tcW w:w="510" w:type="dxa"/>
            <w:vMerge/>
            <w:shd w:val="clear" w:color="auto" w:fill="auto"/>
          </w:tcPr>
          <w:p w14:paraId="2D3D9512" w14:textId="77777777" w:rsidR="00070479" w:rsidRPr="005133A1" w:rsidRDefault="00070479" w:rsidP="00996BDC"/>
        </w:tc>
      </w:tr>
      <w:tr w:rsidR="005133A1" w:rsidRPr="005133A1" w14:paraId="09E3FA23" w14:textId="77777777" w:rsidTr="00996BDC">
        <w:trPr>
          <w:trHeight w:val="2973"/>
        </w:trPr>
        <w:tc>
          <w:tcPr>
            <w:tcW w:w="340" w:type="dxa"/>
            <w:tcBorders>
              <w:top w:val="nil"/>
              <w:bottom w:val="nil"/>
            </w:tcBorders>
            <w:shd w:val="clear" w:color="auto" w:fill="auto"/>
          </w:tcPr>
          <w:p w14:paraId="63045504" w14:textId="77777777" w:rsidR="00070479" w:rsidRPr="005133A1" w:rsidRDefault="00070479" w:rsidP="00996BDC"/>
        </w:tc>
        <w:tc>
          <w:tcPr>
            <w:tcW w:w="340" w:type="dxa"/>
            <w:tcBorders>
              <w:top w:val="nil"/>
              <w:bottom w:val="single" w:sz="4" w:space="0" w:color="auto"/>
            </w:tcBorders>
            <w:shd w:val="clear" w:color="auto" w:fill="auto"/>
          </w:tcPr>
          <w:p w14:paraId="383E6706" w14:textId="77777777" w:rsidR="00070479" w:rsidRPr="005133A1" w:rsidRDefault="00070479" w:rsidP="00996BDC"/>
        </w:tc>
        <w:tc>
          <w:tcPr>
            <w:tcW w:w="2550" w:type="dxa"/>
            <w:tcBorders>
              <w:top w:val="single" w:sz="4" w:space="0" w:color="auto"/>
              <w:bottom w:val="single" w:sz="4" w:space="0" w:color="auto"/>
            </w:tcBorders>
            <w:shd w:val="clear" w:color="auto" w:fill="auto"/>
          </w:tcPr>
          <w:p w14:paraId="4D033296" w14:textId="77777777" w:rsidR="00070479" w:rsidRPr="005133A1" w:rsidRDefault="00070479" w:rsidP="00996BDC">
            <w:pPr>
              <w:ind w:left="210" w:hangingChars="100" w:hanging="210"/>
            </w:pPr>
            <w:r w:rsidRPr="005133A1">
              <w:rPr>
                <w:rFonts w:hint="eastAsia"/>
              </w:rPr>
              <w:t>Ⅴ高品質な堆肥の生産と広域流通・耕畜連携の推進</w:t>
            </w:r>
          </w:p>
        </w:tc>
        <w:tc>
          <w:tcPr>
            <w:tcW w:w="1699" w:type="dxa"/>
            <w:vMerge/>
            <w:tcBorders>
              <w:bottom w:val="single" w:sz="4" w:space="0" w:color="auto"/>
            </w:tcBorders>
            <w:shd w:val="clear" w:color="auto" w:fill="auto"/>
          </w:tcPr>
          <w:p w14:paraId="0EB8836E" w14:textId="77777777" w:rsidR="00070479" w:rsidRPr="005133A1" w:rsidRDefault="00070479" w:rsidP="00996BDC"/>
        </w:tc>
        <w:tc>
          <w:tcPr>
            <w:tcW w:w="1982" w:type="dxa"/>
            <w:vMerge/>
            <w:tcBorders>
              <w:bottom w:val="single" w:sz="4" w:space="0" w:color="auto"/>
            </w:tcBorders>
            <w:shd w:val="clear" w:color="auto" w:fill="auto"/>
          </w:tcPr>
          <w:p w14:paraId="5796CBC1" w14:textId="77777777" w:rsidR="00070479" w:rsidRPr="005133A1" w:rsidRDefault="00070479" w:rsidP="00996BDC"/>
        </w:tc>
        <w:tc>
          <w:tcPr>
            <w:tcW w:w="2833" w:type="dxa"/>
            <w:vMerge/>
            <w:tcBorders>
              <w:bottom w:val="single" w:sz="4" w:space="0" w:color="auto"/>
            </w:tcBorders>
            <w:shd w:val="clear" w:color="auto" w:fill="auto"/>
            <w:vAlign w:val="center"/>
          </w:tcPr>
          <w:p w14:paraId="4F139F2D" w14:textId="77777777" w:rsidR="00070479" w:rsidRPr="005133A1" w:rsidRDefault="00070479" w:rsidP="00996BDC"/>
        </w:tc>
        <w:tc>
          <w:tcPr>
            <w:tcW w:w="2408" w:type="dxa"/>
            <w:vMerge/>
            <w:tcBorders>
              <w:bottom w:val="single" w:sz="4" w:space="0" w:color="auto"/>
            </w:tcBorders>
            <w:shd w:val="clear" w:color="auto" w:fill="auto"/>
            <w:vAlign w:val="center"/>
          </w:tcPr>
          <w:p w14:paraId="3ECE690C" w14:textId="77777777" w:rsidR="00070479" w:rsidRPr="005133A1" w:rsidRDefault="00070479" w:rsidP="00996BDC"/>
        </w:tc>
        <w:tc>
          <w:tcPr>
            <w:tcW w:w="7656" w:type="dxa"/>
            <w:vMerge/>
            <w:tcBorders>
              <w:bottom w:val="single" w:sz="4" w:space="0" w:color="auto"/>
            </w:tcBorders>
            <w:shd w:val="clear" w:color="auto" w:fill="auto"/>
          </w:tcPr>
          <w:p w14:paraId="0FA0DA30" w14:textId="77777777" w:rsidR="00070479" w:rsidRPr="005133A1" w:rsidRDefault="00070479" w:rsidP="00996BDC"/>
        </w:tc>
        <w:tc>
          <w:tcPr>
            <w:tcW w:w="1692" w:type="dxa"/>
            <w:vMerge/>
            <w:tcBorders>
              <w:bottom w:val="single" w:sz="4" w:space="0" w:color="auto"/>
            </w:tcBorders>
            <w:shd w:val="clear" w:color="auto" w:fill="auto"/>
          </w:tcPr>
          <w:p w14:paraId="28DF1B56" w14:textId="77777777" w:rsidR="00070479" w:rsidRPr="005133A1" w:rsidRDefault="00070479" w:rsidP="00996BDC"/>
        </w:tc>
        <w:tc>
          <w:tcPr>
            <w:tcW w:w="510" w:type="dxa"/>
            <w:vMerge/>
            <w:tcBorders>
              <w:bottom w:val="single" w:sz="4" w:space="0" w:color="auto"/>
            </w:tcBorders>
            <w:shd w:val="clear" w:color="auto" w:fill="auto"/>
          </w:tcPr>
          <w:p w14:paraId="1228790D" w14:textId="77777777" w:rsidR="00070479" w:rsidRPr="005133A1" w:rsidRDefault="00070479" w:rsidP="00996BDC"/>
        </w:tc>
        <w:tc>
          <w:tcPr>
            <w:tcW w:w="510" w:type="dxa"/>
            <w:vMerge/>
            <w:tcBorders>
              <w:bottom w:val="single" w:sz="4" w:space="0" w:color="auto"/>
            </w:tcBorders>
            <w:shd w:val="clear" w:color="auto" w:fill="auto"/>
          </w:tcPr>
          <w:p w14:paraId="35B8B427" w14:textId="77777777" w:rsidR="00070479" w:rsidRPr="005133A1" w:rsidRDefault="00070479" w:rsidP="00996BDC"/>
        </w:tc>
      </w:tr>
      <w:tr w:rsidR="005133A1" w:rsidRPr="005133A1" w14:paraId="00E1A7B4" w14:textId="77777777" w:rsidTr="00996BDC">
        <w:trPr>
          <w:trHeight w:val="560"/>
        </w:trPr>
        <w:tc>
          <w:tcPr>
            <w:tcW w:w="340" w:type="dxa"/>
            <w:tcBorders>
              <w:top w:val="nil"/>
              <w:bottom w:val="nil"/>
            </w:tcBorders>
            <w:shd w:val="clear" w:color="auto" w:fill="auto"/>
          </w:tcPr>
          <w:p w14:paraId="09FFCC83" w14:textId="77777777" w:rsidR="00070479" w:rsidRPr="005133A1" w:rsidRDefault="00070479" w:rsidP="00996BDC"/>
        </w:tc>
        <w:tc>
          <w:tcPr>
            <w:tcW w:w="2890" w:type="dxa"/>
            <w:gridSpan w:val="2"/>
            <w:tcBorders>
              <w:top w:val="single" w:sz="4" w:space="0" w:color="auto"/>
              <w:bottom w:val="nil"/>
            </w:tcBorders>
            <w:shd w:val="clear" w:color="auto" w:fill="auto"/>
          </w:tcPr>
          <w:p w14:paraId="35556F1E" w14:textId="77777777" w:rsidR="00070479" w:rsidRPr="005133A1" w:rsidRDefault="00070479" w:rsidP="00996BDC">
            <w:pPr>
              <w:ind w:left="210" w:hangingChars="100" w:hanging="210"/>
            </w:pPr>
            <w:r w:rsidRPr="005133A1">
              <w:rPr>
                <w:rFonts w:hint="eastAsia"/>
              </w:rPr>
              <w:t>２. 多様性と都市近郊の立地を活かした力強い農業の展開</w:t>
            </w:r>
          </w:p>
        </w:tc>
        <w:tc>
          <w:tcPr>
            <w:tcW w:w="1699" w:type="dxa"/>
            <w:vMerge w:val="restart"/>
            <w:tcBorders>
              <w:top w:val="single" w:sz="4" w:space="0" w:color="auto"/>
            </w:tcBorders>
            <w:shd w:val="clear" w:color="auto" w:fill="auto"/>
          </w:tcPr>
          <w:p w14:paraId="2994AE36" w14:textId="77777777" w:rsidR="00070479" w:rsidRPr="005133A1" w:rsidRDefault="00070479" w:rsidP="00996BDC">
            <w:pPr>
              <w:autoSpaceDE w:val="0"/>
              <w:autoSpaceDN w:val="0"/>
            </w:pPr>
            <w:r w:rsidRPr="005133A1">
              <w:rPr>
                <w:rFonts w:hint="eastAsia"/>
              </w:rPr>
              <w:t>担い手育成総合支援事業</w:t>
            </w:r>
          </w:p>
          <w:p w14:paraId="47EC1F10" w14:textId="77777777" w:rsidR="00070479" w:rsidRPr="005133A1" w:rsidRDefault="00070479" w:rsidP="00996BDC">
            <w:pPr>
              <w:autoSpaceDE w:val="0"/>
              <w:autoSpaceDN w:val="0"/>
              <w:rPr>
                <w:rFonts w:hAnsi="ＭＳ 明朝" w:cs="ＭＳ Ｐゴシック"/>
                <w:kern w:val="0"/>
              </w:rPr>
            </w:pPr>
          </w:p>
        </w:tc>
        <w:tc>
          <w:tcPr>
            <w:tcW w:w="1982" w:type="dxa"/>
            <w:vMerge w:val="restart"/>
            <w:tcBorders>
              <w:top w:val="single" w:sz="4" w:space="0" w:color="auto"/>
            </w:tcBorders>
            <w:shd w:val="clear" w:color="auto" w:fill="auto"/>
          </w:tcPr>
          <w:p w14:paraId="487093A9" w14:textId="77777777" w:rsidR="00070479" w:rsidRPr="005133A1" w:rsidRDefault="00070479" w:rsidP="00996BDC">
            <w:pPr>
              <w:autoSpaceDE w:val="0"/>
              <w:autoSpaceDN w:val="0"/>
              <w:ind w:left="210" w:hangingChars="100" w:hanging="210"/>
            </w:pPr>
            <w:r w:rsidRPr="005133A1">
              <w:rPr>
                <w:rFonts w:hint="eastAsia"/>
              </w:rPr>
              <w:t>１担い手育成支援事業</w:t>
            </w:r>
          </w:p>
          <w:p w14:paraId="21DD94FC" w14:textId="77777777" w:rsidR="00070479" w:rsidRPr="005133A1" w:rsidRDefault="00070479" w:rsidP="00996BDC">
            <w:pPr>
              <w:autoSpaceDE w:val="0"/>
              <w:autoSpaceDN w:val="0"/>
              <w:ind w:leftChars="100" w:left="210"/>
            </w:pPr>
            <w:r w:rsidRPr="005133A1">
              <w:rPr>
                <w:rFonts w:hint="eastAsia"/>
              </w:rPr>
              <w:t>研修会の開催等担い手育成に必要な活動</w:t>
            </w:r>
          </w:p>
          <w:p w14:paraId="4CA9522D" w14:textId="77777777" w:rsidR="00070479" w:rsidRPr="005133A1" w:rsidRDefault="00070479" w:rsidP="00996BDC">
            <w:pPr>
              <w:autoSpaceDE w:val="0"/>
              <w:autoSpaceDN w:val="0"/>
              <w:ind w:left="210" w:hangingChars="100" w:hanging="210"/>
            </w:pPr>
          </w:p>
          <w:p w14:paraId="16C25EE5" w14:textId="77777777" w:rsidR="00070479" w:rsidRPr="005133A1" w:rsidRDefault="00070479" w:rsidP="00996BDC">
            <w:pPr>
              <w:autoSpaceDE w:val="0"/>
              <w:autoSpaceDN w:val="0"/>
              <w:ind w:left="210" w:hangingChars="100" w:hanging="210"/>
            </w:pPr>
            <w:r w:rsidRPr="005133A1">
              <w:rPr>
                <w:rFonts w:hint="eastAsia"/>
              </w:rPr>
              <w:t>２農業経営改善指導マネージャー設置事業</w:t>
            </w:r>
          </w:p>
          <w:p w14:paraId="39BF22CD" w14:textId="77777777" w:rsidR="00070479" w:rsidRPr="005133A1" w:rsidRDefault="00070479" w:rsidP="00996BDC">
            <w:pPr>
              <w:autoSpaceDE w:val="0"/>
              <w:autoSpaceDN w:val="0"/>
              <w:ind w:leftChars="100" w:left="210"/>
            </w:pPr>
            <w:r w:rsidRPr="005133A1">
              <w:rPr>
                <w:rFonts w:hint="eastAsia"/>
              </w:rPr>
              <w:t>農業経営改善指導マネージャーを設置し、法人化や農業経営改善計画達成に向けた指導体制を整備</w:t>
            </w:r>
          </w:p>
          <w:p w14:paraId="74A6E15F" w14:textId="77777777" w:rsidR="00070479" w:rsidRPr="005133A1" w:rsidRDefault="00070479" w:rsidP="00996BDC">
            <w:pPr>
              <w:autoSpaceDE w:val="0"/>
              <w:autoSpaceDN w:val="0"/>
            </w:pPr>
          </w:p>
          <w:p w14:paraId="4120DD9E" w14:textId="77777777" w:rsidR="00070479" w:rsidRPr="005133A1" w:rsidRDefault="00070479" w:rsidP="00996BDC">
            <w:pPr>
              <w:jc w:val="center"/>
              <w:rPr>
                <w:rFonts w:hAnsi="ＭＳ 明朝" w:cs="ＭＳ Ｐゴシック"/>
                <w:kern w:val="0"/>
              </w:rPr>
            </w:pPr>
            <w:r w:rsidRPr="005133A1">
              <w:rPr>
                <w:rFonts w:hint="eastAsia"/>
              </w:rPr>
              <w:t>３ 公益社団法人ひょうご農林機構参事（担い手育成担当）等設置事業</w:t>
            </w:r>
          </w:p>
        </w:tc>
        <w:tc>
          <w:tcPr>
            <w:tcW w:w="2833" w:type="dxa"/>
            <w:vMerge w:val="restart"/>
            <w:tcBorders>
              <w:top w:val="single" w:sz="4" w:space="0" w:color="auto"/>
            </w:tcBorders>
            <w:shd w:val="clear" w:color="auto" w:fill="auto"/>
          </w:tcPr>
          <w:p w14:paraId="24E2C3A7" w14:textId="77777777" w:rsidR="00070479" w:rsidRPr="005133A1" w:rsidRDefault="00070479" w:rsidP="00996BDC">
            <w:pPr>
              <w:autoSpaceDE w:val="0"/>
              <w:autoSpaceDN w:val="0"/>
              <w:ind w:left="210" w:hangingChars="100" w:hanging="210"/>
            </w:pPr>
            <w:r w:rsidRPr="005133A1">
              <w:rPr>
                <w:rFonts w:hint="eastAsia"/>
              </w:rPr>
              <w:t>１公益社団法人ひょうご農林機構</w:t>
            </w:r>
          </w:p>
          <w:p w14:paraId="2A789B8F" w14:textId="77777777" w:rsidR="00070479" w:rsidRPr="005133A1" w:rsidRDefault="00070479" w:rsidP="00996BDC">
            <w:pPr>
              <w:autoSpaceDE w:val="0"/>
              <w:autoSpaceDN w:val="0"/>
            </w:pPr>
          </w:p>
          <w:p w14:paraId="6FF49822" w14:textId="77777777" w:rsidR="00070479" w:rsidRPr="005133A1" w:rsidRDefault="00070479" w:rsidP="00996BDC">
            <w:pPr>
              <w:autoSpaceDE w:val="0"/>
              <w:autoSpaceDN w:val="0"/>
            </w:pPr>
          </w:p>
          <w:p w14:paraId="157D52BB" w14:textId="77777777" w:rsidR="00070479" w:rsidRPr="005133A1" w:rsidRDefault="00070479" w:rsidP="00996BDC">
            <w:pPr>
              <w:autoSpaceDE w:val="0"/>
              <w:autoSpaceDN w:val="0"/>
            </w:pPr>
          </w:p>
          <w:p w14:paraId="03DB8583" w14:textId="77777777" w:rsidR="00070479" w:rsidRPr="005133A1" w:rsidRDefault="00070479" w:rsidP="00996BDC">
            <w:pPr>
              <w:autoSpaceDE w:val="0"/>
              <w:autoSpaceDN w:val="0"/>
            </w:pPr>
          </w:p>
          <w:p w14:paraId="179DA133" w14:textId="77777777" w:rsidR="00070479" w:rsidRPr="005133A1" w:rsidRDefault="00070479" w:rsidP="00996BDC">
            <w:pPr>
              <w:autoSpaceDE w:val="0"/>
              <w:autoSpaceDN w:val="0"/>
              <w:ind w:left="210" w:hangingChars="100" w:hanging="210"/>
            </w:pPr>
            <w:r w:rsidRPr="005133A1">
              <w:rPr>
                <w:rFonts w:hint="eastAsia"/>
              </w:rPr>
              <w:t>２公益社団法人ひょうご農林機構</w:t>
            </w:r>
          </w:p>
          <w:p w14:paraId="153DD442" w14:textId="77777777" w:rsidR="00070479" w:rsidRPr="005133A1" w:rsidRDefault="00070479" w:rsidP="00996BDC">
            <w:pPr>
              <w:autoSpaceDE w:val="0"/>
              <w:autoSpaceDN w:val="0"/>
              <w:ind w:left="210" w:hangingChars="100" w:hanging="210"/>
            </w:pPr>
          </w:p>
          <w:p w14:paraId="00049A55" w14:textId="77777777" w:rsidR="00070479" w:rsidRPr="005133A1" w:rsidRDefault="00070479" w:rsidP="00996BDC">
            <w:pPr>
              <w:autoSpaceDE w:val="0"/>
              <w:autoSpaceDN w:val="0"/>
              <w:ind w:left="210" w:hangingChars="100" w:hanging="210"/>
            </w:pPr>
          </w:p>
          <w:p w14:paraId="4BA164C1" w14:textId="77777777" w:rsidR="00070479" w:rsidRPr="005133A1" w:rsidRDefault="00070479" w:rsidP="00996BDC">
            <w:pPr>
              <w:autoSpaceDE w:val="0"/>
              <w:autoSpaceDN w:val="0"/>
              <w:ind w:left="210" w:hangingChars="100" w:hanging="210"/>
            </w:pPr>
          </w:p>
          <w:p w14:paraId="09A30A99" w14:textId="77777777" w:rsidR="00070479" w:rsidRPr="005133A1" w:rsidRDefault="00070479" w:rsidP="00996BDC">
            <w:pPr>
              <w:autoSpaceDE w:val="0"/>
              <w:autoSpaceDN w:val="0"/>
              <w:ind w:left="210" w:hangingChars="100" w:hanging="210"/>
            </w:pPr>
          </w:p>
          <w:p w14:paraId="4EDA3FAF" w14:textId="77777777" w:rsidR="00070479" w:rsidRPr="005133A1" w:rsidRDefault="00070479" w:rsidP="00996BDC">
            <w:pPr>
              <w:autoSpaceDE w:val="0"/>
              <w:autoSpaceDN w:val="0"/>
              <w:ind w:left="210" w:hangingChars="100" w:hanging="210"/>
            </w:pPr>
          </w:p>
          <w:p w14:paraId="25CA0DF1" w14:textId="77777777" w:rsidR="00070479" w:rsidRPr="005133A1" w:rsidRDefault="00070479" w:rsidP="00996BDC">
            <w:pPr>
              <w:autoSpaceDE w:val="0"/>
              <w:autoSpaceDN w:val="0"/>
              <w:ind w:left="210" w:hangingChars="100" w:hanging="210"/>
            </w:pPr>
          </w:p>
          <w:p w14:paraId="5385A992" w14:textId="77777777" w:rsidR="00070479" w:rsidRPr="005133A1" w:rsidRDefault="00070479" w:rsidP="00996BDC">
            <w:pPr>
              <w:autoSpaceDE w:val="0"/>
              <w:autoSpaceDN w:val="0"/>
              <w:ind w:left="210" w:hangingChars="100" w:hanging="210"/>
            </w:pPr>
          </w:p>
          <w:p w14:paraId="49C729C5" w14:textId="77777777" w:rsidR="00070479" w:rsidRPr="005133A1" w:rsidRDefault="00070479" w:rsidP="00996BDC">
            <w:pPr>
              <w:autoSpaceDE w:val="0"/>
              <w:autoSpaceDN w:val="0"/>
            </w:pPr>
          </w:p>
          <w:p w14:paraId="789A3B56" w14:textId="77777777" w:rsidR="00070479" w:rsidRPr="005133A1" w:rsidRDefault="00070479" w:rsidP="00996BDC">
            <w:pPr>
              <w:autoSpaceDE w:val="0"/>
              <w:autoSpaceDN w:val="0"/>
            </w:pPr>
          </w:p>
          <w:p w14:paraId="4FE34B1A" w14:textId="77777777" w:rsidR="00070479" w:rsidRPr="005133A1" w:rsidRDefault="00070479" w:rsidP="00996BDC">
            <w:pPr>
              <w:ind w:left="210" w:hangingChars="100" w:hanging="210"/>
              <w:jc w:val="left"/>
            </w:pPr>
            <w:r w:rsidRPr="005133A1">
              <w:rPr>
                <w:rFonts w:hint="eastAsia"/>
              </w:rPr>
              <w:t>３公益社団法人ひょうご農林機構</w:t>
            </w:r>
          </w:p>
        </w:tc>
        <w:tc>
          <w:tcPr>
            <w:tcW w:w="2408" w:type="dxa"/>
            <w:vMerge w:val="restart"/>
            <w:tcBorders>
              <w:top w:val="single" w:sz="4" w:space="0" w:color="auto"/>
            </w:tcBorders>
            <w:shd w:val="clear" w:color="auto" w:fill="auto"/>
          </w:tcPr>
          <w:p w14:paraId="5DC4FDD5" w14:textId="77777777" w:rsidR="00070479" w:rsidRPr="005133A1" w:rsidRDefault="00070479" w:rsidP="00996BDC">
            <w:pPr>
              <w:jc w:val="center"/>
            </w:pPr>
            <w:r w:rsidRPr="005133A1">
              <w:rPr>
                <w:rFonts w:hint="eastAsia"/>
              </w:rPr>
              <w:t>右欄に定める実施基準を満たしていること</w:t>
            </w:r>
          </w:p>
        </w:tc>
        <w:tc>
          <w:tcPr>
            <w:tcW w:w="7656" w:type="dxa"/>
            <w:vMerge w:val="restart"/>
            <w:tcBorders>
              <w:top w:val="single" w:sz="4" w:space="0" w:color="auto"/>
            </w:tcBorders>
            <w:shd w:val="clear" w:color="auto" w:fill="auto"/>
          </w:tcPr>
          <w:p w14:paraId="694AC8F7" w14:textId="77777777" w:rsidR="00070479" w:rsidRPr="005133A1" w:rsidRDefault="00070479" w:rsidP="00996BDC">
            <w:r w:rsidRPr="005133A1">
              <w:rPr>
                <w:rFonts w:hint="eastAsia"/>
              </w:rPr>
              <w:t>１　事業の実施にあたっては、対象とする担い手を明確化すること</w:t>
            </w:r>
          </w:p>
          <w:p w14:paraId="750C9DD8" w14:textId="77777777" w:rsidR="00070479" w:rsidRPr="005133A1" w:rsidRDefault="00070479" w:rsidP="00996BDC"/>
          <w:p w14:paraId="001059D0" w14:textId="77777777" w:rsidR="00070479" w:rsidRPr="005133A1" w:rsidRDefault="00070479" w:rsidP="00996BDC"/>
          <w:p w14:paraId="0E523B3C" w14:textId="77777777" w:rsidR="00070479" w:rsidRPr="005133A1" w:rsidRDefault="00070479" w:rsidP="00996BDC"/>
          <w:p w14:paraId="03B728E5" w14:textId="77777777" w:rsidR="00070479" w:rsidRPr="005133A1" w:rsidRDefault="00070479" w:rsidP="00996BDC"/>
          <w:p w14:paraId="24A88DE3" w14:textId="77777777" w:rsidR="00070479" w:rsidRPr="005133A1" w:rsidRDefault="00070479" w:rsidP="00996BDC"/>
          <w:p w14:paraId="715803B0" w14:textId="77777777" w:rsidR="00070479" w:rsidRPr="005133A1" w:rsidRDefault="00070479" w:rsidP="00996BDC">
            <w:pPr>
              <w:ind w:left="210" w:hangingChars="100" w:hanging="210"/>
            </w:pPr>
            <w:r w:rsidRPr="005133A1">
              <w:rPr>
                <w:rFonts w:hint="eastAsia"/>
              </w:rPr>
              <w:t>２　事業の一部又は全部を公益社団法人ひょうご農林機構から当該協議会等を構成する機関・団体等へ委託することができるものとする。</w:t>
            </w:r>
          </w:p>
          <w:p w14:paraId="589276D7" w14:textId="77777777" w:rsidR="00070479" w:rsidRPr="005133A1" w:rsidRDefault="00070479" w:rsidP="00996BDC">
            <w:pPr>
              <w:ind w:left="210" w:hangingChars="100" w:hanging="210"/>
            </w:pPr>
          </w:p>
          <w:p w14:paraId="05E5F259" w14:textId="77777777" w:rsidR="00070479" w:rsidRPr="005133A1" w:rsidRDefault="00070479" w:rsidP="00996BDC">
            <w:pPr>
              <w:ind w:left="210" w:hangingChars="100" w:hanging="210"/>
            </w:pPr>
          </w:p>
          <w:p w14:paraId="618EE472" w14:textId="77777777" w:rsidR="00070479" w:rsidRPr="005133A1" w:rsidRDefault="00070479" w:rsidP="00996BDC">
            <w:pPr>
              <w:ind w:left="210" w:hangingChars="100" w:hanging="210"/>
            </w:pPr>
          </w:p>
          <w:p w14:paraId="41DED862" w14:textId="77777777" w:rsidR="00070479" w:rsidRPr="005133A1" w:rsidRDefault="00070479" w:rsidP="00996BDC">
            <w:pPr>
              <w:ind w:left="210" w:hangingChars="100" w:hanging="210"/>
            </w:pPr>
          </w:p>
          <w:p w14:paraId="1D2001D1" w14:textId="77777777" w:rsidR="00070479" w:rsidRPr="005133A1" w:rsidRDefault="00070479" w:rsidP="00996BDC">
            <w:pPr>
              <w:ind w:left="210" w:hangingChars="100" w:hanging="210"/>
            </w:pPr>
          </w:p>
          <w:p w14:paraId="6FF27D13" w14:textId="77777777" w:rsidR="00070479" w:rsidRPr="005133A1" w:rsidRDefault="00070479" w:rsidP="00996BDC">
            <w:pPr>
              <w:ind w:left="210" w:hangingChars="100" w:hanging="210"/>
            </w:pPr>
          </w:p>
          <w:p w14:paraId="44B52D0D" w14:textId="77777777" w:rsidR="00070479" w:rsidRPr="005133A1" w:rsidRDefault="00070479" w:rsidP="00996BDC">
            <w:pPr>
              <w:ind w:left="210" w:hangingChars="100" w:hanging="210"/>
            </w:pPr>
          </w:p>
          <w:p w14:paraId="758E1BF8" w14:textId="77777777" w:rsidR="00070479" w:rsidRPr="005133A1" w:rsidRDefault="00070479" w:rsidP="00996BDC">
            <w:pPr>
              <w:ind w:left="210" w:hangingChars="100" w:hanging="210"/>
            </w:pPr>
          </w:p>
          <w:p w14:paraId="67D3E789" w14:textId="77777777" w:rsidR="00070479" w:rsidRPr="005133A1" w:rsidRDefault="00070479" w:rsidP="00996BDC">
            <w:pPr>
              <w:ind w:left="176" w:hangingChars="84" w:hanging="176"/>
              <w:jc w:val="left"/>
            </w:pPr>
            <w:r w:rsidRPr="005133A1">
              <w:rPr>
                <w:rFonts w:hint="eastAsia"/>
              </w:rPr>
              <w:t>３　事業内容の欄の１～３の個別の実施基準等については、別紙1「担い手育成総合支援事業の実施について」の１～３によるものとする。</w:t>
            </w:r>
          </w:p>
        </w:tc>
        <w:tc>
          <w:tcPr>
            <w:tcW w:w="1692" w:type="dxa"/>
            <w:vMerge w:val="restart"/>
            <w:tcBorders>
              <w:top w:val="single" w:sz="4" w:space="0" w:color="auto"/>
            </w:tcBorders>
            <w:shd w:val="clear" w:color="auto" w:fill="auto"/>
          </w:tcPr>
          <w:p w14:paraId="47666915" w14:textId="77777777" w:rsidR="00070479" w:rsidRPr="005133A1" w:rsidRDefault="00070479" w:rsidP="00996BDC">
            <w:pPr>
              <w:widowControl/>
              <w:kinsoku w:val="0"/>
              <w:overflowPunct w:val="0"/>
              <w:autoSpaceDE w:val="0"/>
              <w:autoSpaceDN w:val="0"/>
              <w:jc w:val="left"/>
              <w:rPr>
                <w:rFonts w:hAnsi="ＭＳ 明朝" w:cs="ＭＳ Ｐゴシック"/>
                <w:kern w:val="0"/>
              </w:rPr>
            </w:pPr>
            <w:r w:rsidRPr="005133A1">
              <w:rPr>
                <w:rFonts w:hAnsi="ＭＳ 明朝" w:cs="ＭＳ Ｐゴシック" w:hint="eastAsia"/>
                <w:kern w:val="0"/>
              </w:rPr>
              <w:t>定額</w:t>
            </w:r>
          </w:p>
        </w:tc>
        <w:tc>
          <w:tcPr>
            <w:tcW w:w="510" w:type="dxa"/>
            <w:vMerge w:val="restart"/>
            <w:tcBorders>
              <w:top w:val="single" w:sz="4" w:space="0" w:color="auto"/>
            </w:tcBorders>
            <w:shd w:val="clear" w:color="auto" w:fill="auto"/>
            <w:textDirection w:val="tbRlV"/>
            <w:vAlign w:val="center"/>
          </w:tcPr>
          <w:p w14:paraId="3EDA1D33" w14:textId="77777777" w:rsidR="00070479" w:rsidRPr="005133A1" w:rsidRDefault="00070479" w:rsidP="00996BDC">
            <w:pPr>
              <w:ind w:left="113" w:right="113"/>
              <w:rPr>
                <w:rFonts w:hAnsi="ＭＳ 明朝" w:cs="ＭＳ Ｐゴシック"/>
                <w:kern w:val="0"/>
              </w:rPr>
            </w:pPr>
            <w:r w:rsidRPr="005133A1">
              <w:rPr>
                <w:rFonts w:hAnsi="ＭＳ 明朝" w:cs="ＭＳ Ｐゴシック" w:hint="eastAsia"/>
                <w:kern w:val="0"/>
              </w:rPr>
              <w:t>農業経営課</w:t>
            </w:r>
          </w:p>
        </w:tc>
        <w:tc>
          <w:tcPr>
            <w:tcW w:w="510" w:type="dxa"/>
            <w:vMerge w:val="restart"/>
            <w:tcBorders>
              <w:top w:val="single" w:sz="4" w:space="0" w:color="auto"/>
            </w:tcBorders>
            <w:shd w:val="clear" w:color="auto" w:fill="auto"/>
            <w:textDirection w:val="tbRlV"/>
            <w:vAlign w:val="center"/>
          </w:tcPr>
          <w:p w14:paraId="509F0DCF" w14:textId="77777777" w:rsidR="00070479" w:rsidRPr="005133A1" w:rsidRDefault="00070479" w:rsidP="00996BDC">
            <w:pPr>
              <w:ind w:left="113" w:right="113"/>
              <w:rPr>
                <w:rFonts w:hAnsi="ＭＳ 明朝" w:cs="ＭＳ Ｐゴシック"/>
                <w:kern w:val="0"/>
              </w:rPr>
            </w:pPr>
            <w:r w:rsidRPr="005133A1">
              <w:rPr>
                <w:rFonts w:hAnsi="ＭＳ 明朝" w:cs="ＭＳ Ｐゴシック" w:hint="eastAsia"/>
                <w:kern w:val="0"/>
              </w:rPr>
              <w:t>担い手対策班</w:t>
            </w:r>
          </w:p>
        </w:tc>
      </w:tr>
      <w:tr w:rsidR="00070479" w:rsidRPr="005133A1" w14:paraId="08B3897A" w14:textId="77777777" w:rsidTr="00996BDC">
        <w:trPr>
          <w:trHeight w:val="5235"/>
        </w:trPr>
        <w:tc>
          <w:tcPr>
            <w:tcW w:w="340" w:type="dxa"/>
            <w:tcBorders>
              <w:top w:val="nil"/>
            </w:tcBorders>
            <w:shd w:val="clear" w:color="auto" w:fill="auto"/>
          </w:tcPr>
          <w:p w14:paraId="6BEB4E46" w14:textId="77777777" w:rsidR="00070479" w:rsidRPr="005133A1" w:rsidRDefault="00070479" w:rsidP="00996BDC"/>
        </w:tc>
        <w:tc>
          <w:tcPr>
            <w:tcW w:w="340" w:type="dxa"/>
            <w:tcBorders>
              <w:top w:val="nil"/>
            </w:tcBorders>
            <w:shd w:val="clear" w:color="auto" w:fill="auto"/>
          </w:tcPr>
          <w:p w14:paraId="3D26C1E0" w14:textId="77777777" w:rsidR="00070479" w:rsidRPr="005133A1" w:rsidRDefault="00070479" w:rsidP="00996BDC"/>
        </w:tc>
        <w:tc>
          <w:tcPr>
            <w:tcW w:w="2550" w:type="dxa"/>
            <w:tcBorders>
              <w:top w:val="single" w:sz="4" w:space="0" w:color="auto"/>
            </w:tcBorders>
            <w:shd w:val="clear" w:color="auto" w:fill="auto"/>
          </w:tcPr>
          <w:p w14:paraId="12E889B7" w14:textId="77777777" w:rsidR="00070479" w:rsidRPr="005133A1" w:rsidRDefault="00070479" w:rsidP="00996BDC">
            <w:pPr>
              <w:ind w:left="210" w:hangingChars="100" w:hanging="210"/>
            </w:pPr>
            <w:r w:rsidRPr="005133A1">
              <w:rPr>
                <w:rFonts w:hint="eastAsia"/>
              </w:rPr>
              <w:t>Ⅱ次代を担う経営力の高い担い手の育成</w:t>
            </w:r>
          </w:p>
        </w:tc>
        <w:tc>
          <w:tcPr>
            <w:tcW w:w="1699" w:type="dxa"/>
            <w:vMerge/>
            <w:shd w:val="clear" w:color="auto" w:fill="auto"/>
          </w:tcPr>
          <w:p w14:paraId="7DF7F510" w14:textId="77777777" w:rsidR="00070479" w:rsidRPr="005133A1" w:rsidRDefault="00070479" w:rsidP="00996BDC"/>
        </w:tc>
        <w:tc>
          <w:tcPr>
            <w:tcW w:w="1982" w:type="dxa"/>
            <w:vMerge/>
            <w:shd w:val="clear" w:color="auto" w:fill="auto"/>
          </w:tcPr>
          <w:p w14:paraId="2C8160DF" w14:textId="77777777" w:rsidR="00070479" w:rsidRPr="005133A1" w:rsidRDefault="00070479" w:rsidP="00996BDC"/>
        </w:tc>
        <w:tc>
          <w:tcPr>
            <w:tcW w:w="2833" w:type="dxa"/>
            <w:vMerge/>
            <w:shd w:val="clear" w:color="auto" w:fill="auto"/>
          </w:tcPr>
          <w:p w14:paraId="7A6E20CD" w14:textId="77777777" w:rsidR="00070479" w:rsidRPr="005133A1" w:rsidRDefault="00070479" w:rsidP="00996BDC"/>
        </w:tc>
        <w:tc>
          <w:tcPr>
            <w:tcW w:w="2408" w:type="dxa"/>
            <w:vMerge/>
            <w:shd w:val="clear" w:color="auto" w:fill="auto"/>
          </w:tcPr>
          <w:p w14:paraId="6DED57D9" w14:textId="77777777" w:rsidR="00070479" w:rsidRPr="005133A1" w:rsidRDefault="00070479" w:rsidP="00996BDC"/>
        </w:tc>
        <w:tc>
          <w:tcPr>
            <w:tcW w:w="7656" w:type="dxa"/>
            <w:vMerge/>
            <w:shd w:val="clear" w:color="auto" w:fill="auto"/>
            <w:textDirection w:val="tbRlV"/>
            <w:vAlign w:val="center"/>
          </w:tcPr>
          <w:p w14:paraId="455017F1" w14:textId="77777777" w:rsidR="00070479" w:rsidRPr="005133A1" w:rsidRDefault="00070479" w:rsidP="00996BDC">
            <w:pPr>
              <w:ind w:left="113"/>
            </w:pPr>
          </w:p>
        </w:tc>
        <w:tc>
          <w:tcPr>
            <w:tcW w:w="1692" w:type="dxa"/>
            <w:vMerge/>
            <w:shd w:val="clear" w:color="auto" w:fill="auto"/>
            <w:textDirection w:val="tbRlV"/>
            <w:vAlign w:val="center"/>
          </w:tcPr>
          <w:p w14:paraId="2CB358FC" w14:textId="77777777" w:rsidR="00070479" w:rsidRPr="005133A1" w:rsidRDefault="00070479" w:rsidP="00996BDC">
            <w:pPr>
              <w:ind w:left="113"/>
            </w:pPr>
          </w:p>
        </w:tc>
        <w:tc>
          <w:tcPr>
            <w:tcW w:w="510" w:type="dxa"/>
            <w:vMerge/>
            <w:shd w:val="clear" w:color="auto" w:fill="auto"/>
          </w:tcPr>
          <w:p w14:paraId="77698C9E" w14:textId="77777777" w:rsidR="00070479" w:rsidRPr="005133A1" w:rsidRDefault="00070479" w:rsidP="00996BDC"/>
        </w:tc>
        <w:tc>
          <w:tcPr>
            <w:tcW w:w="510" w:type="dxa"/>
            <w:vMerge/>
            <w:shd w:val="clear" w:color="auto" w:fill="auto"/>
          </w:tcPr>
          <w:p w14:paraId="274477C5" w14:textId="77777777" w:rsidR="00070479" w:rsidRPr="005133A1" w:rsidRDefault="00070479" w:rsidP="00996BDC"/>
        </w:tc>
      </w:tr>
    </w:tbl>
    <w:p w14:paraId="6AADB6AE" w14:textId="77777777" w:rsidR="00070479" w:rsidRPr="005133A1" w:rsidRDefault="00070479" w:rsidP="00070479"/>
    <w:p w14:paraId="2546153E" w14:textId="77777777" w:rsidR="00070479" w:rsidRPr="005133A1" w:rsidRDefault="00070479" w:rsidP="00070479"/>
    <w:p w14:paraId="0CA9B1CF" w14:textId="77777777" w:rsidR="00D45B55" w:rsidRPr="005133A1" w:rsidRDefault="00D45B55" w:rsidP="00070479"/>
    <w:p w14:paraId="65171436" w14:textId="77777777" w:rsidR="00D45B55" w:rsidRPr="005133A1" w:rsidRDefault="00D45B55" w:rsidP="00282B90"/>
    <w:p w14:paraId="416F366E" w14:textId="77777777" w:rsidR="00D45B55" w:rsidRPr="005133A1" w:rsidRDefault="00D45B55" w:rsidP="00282B90"/>
    <w:p w14:paraId="6287F97E" w14:textId="77777777" w:rsidR="00D45B55" w:rsidRPr="005133A1" w:rsidRDefault="00D45B55" w:rsidP="00282B90"/>
    <w:p w14:paraId="157B4752" w14:textId="77777777" w:rsidR="00D45B55" w:rsidRPr="005133A1" w:rsidRDefault="00D45B55" w:rsidP="00282B90"/>
    <w:p w14:paraId="356BC186" w14:textId="77777777" w:rsidR="00D45B55" w:rsidRPr="005133A1" w:rsidRDefault="00D45B55" w:rsidP="00282B90"/>
    <w:p w14:paraId="01EBF605" w14:textId="77777777" w:rsidR="00D45B55" w:rsidRPr="005133A1" w:rsidRDefault="00D45B55" w:rsidP="00282B90"/>
    <w:p w14:paraId="5449C41B" w14:textId="77777777" w:rsidR="00D45B55" w:rsidRPr="005133A1" w:rsidRDefault="00D45B55" w:rsidP="00282B90"/>
    <w:p w14:paraId="2CF512AF" w14:textId="77777777" w:rsidR="00D45B55" w:rsidRPr="005133A1" w:rsidRDefault="00D45B55" w:rsidP="00282B90"/>
    <w:p w14:paraId="50DA8A02" w14:textId="77777777" w:rsidR="00D45B55" w:rsidRPr="005133A1" w:rsidRDefault="00D45B55" w:rsidP="00282B90"/>
    <w:p w14:paraId="6AED3EAC" w14:textId="77777777" w:rsidR="00D45B55" w:rsidRPr="005133A1" w:rsidRDefault="00D45B55" w:rsidP="00282B90"/>
    <w:p w14:paraId="2A8A456C" w14:textId="77777777" w:rsidR="00D45B55" w:rsidRPr="005133A1" w:rsidRDefault="00D45B55" w:rsidP="00282B90"/>
    <w:p w14:paraId="1595FA4F" w14:textId="77777777" w:rsidR="00D45B55" w:rsidRPr="005133A1" w:rsidRDefault="00D45B55" w:rsidP="00282B90"/>
    <w:p w14:paraId="35B05369" w14:textId="77777777" w:rsidR="00D45B55" w:rsidRPr="005133A1" w:rsidRDefault="00D45B55" w:rsidP="00282B90"/>
    <w:tbl>
      <w:tblPr>
        <w:tblW w:w="225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
        <w:gridCol w:w="339"/>
        <w:gridCol w:w="2529"/>
        <w:gridCol w:w="1690"/>
        <w:gridCol w:w="1970"/>
        <w:gridCol w:w="2814"/>
        <w:gridCol w:w="2393"/>
        <w:gridCol w:w="7738"/>
        <w:gridCol w:w="1684"/>
        <w:gridCol w:w="505"/>
        <w:gridCol w:w="505"/>
      </w:tblGrid>
      <w:tr w:rsidR="005133A1" w:rsidRPr="005133A1" w14:paraId="3FCCE2BB" w14:textId="77777777" w:rsidTr="00CE29DD">
        <w:trPr>
          <w:trHeight w:val="295"/>
        </w:trPr>
        <w:tc>
          <w:tcPr>
            <w:tcW w:w="3207" w:type="dxa"/>
            <w:gridSpan w:val="3"/>
            <w:tcBorders>
              <w:bottom w:val="nil"/>
            </w:tcBorders>
            <w:shd w:val="clear" w:color="auto" w:fill="auto"/>
            <w:vAlign w:val="center"/>
          </w:tcPr>
          <w:p w14:paraId="487CAB27" w14:textId="77777777" w:rsidR="00D45B55" w:rsidRPr="005133A1" w:rsidRDefault="00D45B55" w:rsidP="00CE29DD">
            <w:pPr>
              <w:jc w:val="center"/>
            </w:pPr>
            <w:r w:rsidRPr="005133A1">
              <w:rPr>
                <w:rFonts w:hint="eastAsia"/>
              </w:rPr>
              <w:t>ビジョン(基本方向)</w:t>
            </w:r>
          </w:p>
        </w:tc>
        <w:tc>
          <w:tcPr>
            <w:tcW w:w="1690" w:type="dxa"/>
            <w:vMerge w:val="restart"/>
            <w:shd w:val="clear" w:color="auto" w:fill="auto"/>
            <w:vAlign w:val="center"/>
          </w:tcPr>
          <w:p w14:paraId="71BEBFFF" w14:textId="77777777" w:rsidR="00D45B55" w:rsidRPr="005133A1" w:rsidRDefault="00D45B55" w:rsidP="00CE29DD">
            <w:pPr>
              <w:jc w:val="center"/>
            </w:pPr>
            <w:r w:rsidRPr="005133A1">
              <w:rPr>
                <w:rFonts w:hint="eastAsia"/>
              </w:rPr>
              <w:t>細事業名</w:t>
            </w:r>
          </w:p>
        </w:tc>
        <w:tc>
          <w:tcPr>
            <w:tcW w:w="1970" w:type="dxa"/>
            <w:vMerge w:val="restart"/>
            <w:shd w:val="clear" w:color="auto" w:fill="auto"/>
            <w:vAlign w:val="center"/>
          </w:tcPr>
          <w:p w14:paraId="3DD888C1" w14:textId="77777777" w:rsidR="00D45B55" w:rsidRPr="005133A1" w:rsidRDefault="00D45B55" w:rsidP="00CE29DD">
            <w:pPr>
              <w:jc w:val="center"/>
            </w:pPr>
            <w:r w:rsidRPr="005133A1">
              <w:rPr>
                <w:rFonts w:hint="eastAsia"/>
              </w:rPr>
              <w:t>事業内容</w:t>
            </w:r>
          </w:p>
        </w:tc>
        <w:tc>
          <w:tcPr>
            <w:tcW w:w="2814" w:type="dxa"/>
            <w:vMerge w:val="restart"/>
            <w:shd w:val="clear" w:color="auto" w:fill="auto"/>
            <w:vAlign w:val="center"/>
          </w:tcPr>
          <w:p w14:paraId="37033C57" w14:textId="77777777" w:rsidR="00D45B55" w:rsidRPr="005133A1" w:rsidRDefault="00D45B55" w:rsidP="00CE29DD">
            <w:pPr>
              <w:jc w:val="center"/>
            </w:pPr>
            <w:r w:rsidRPr="005133A1">
              <w:rPr>
                <w:rFonts w:hint="eastAsia"/>
              </w:rPr>
              <w:t>事業実施主体</w:t>
            </w:r>
          </w:p>
        </w:tc>
        <w:tc>
          <w:tcPr>
            <w:tcW w:w="2393" w:type="dxa"/>
            <w:vMerge w:val="restart"/>
            <w:shd w:val="clear" w:color="auto" w:fill="auto"/>
            <w:vAlign w:val="center"/>
          </w:tcPr>
          <w:p w14:paraId="122EA27C" w14:textId="77777777" w:rsidR="00D45B55" w:rsidRPr="005133A1" w:rsidRDefault="00D45B55" w:rsidP="00CE29DD">
            <w:pPr>
              <w:jc w:val="center"/>
            </w:pPr>
            <w:r w:rsidRPr="005133A1">
              <w:rPr>
                <w:rFonts w:hint="eastAsia"/>
              </w:rPr>
              <w:t>採択要件</w:t>
            </w:r>
          </w:p>
        </w:tc>
        <w:tc>
          <w:tcPr>
            <w:tcW w:w="7738" w:type="dxa"/>
            <w:vMerge w:val="restart"/>
            <w:shd w:val="clear" w:color="auto" w:fill="auto"/>
            <w:vAlign w:val="center"/>
          </w:tcPr>
          <w:p w14:paraId="221C3076" w14:textId="77777777" w:rsidR="00D45B55" w:rsidRPr="005133A1" w:rsidRDefault="00D45B55" w:rsidP="00CE29DD">
            <w:pPr>
              <w:jc w:val="center"/>
            </w:pPr>
            <w:r w:rsidRPr="005133A1">
              <w:rPr>
                <w:rFonts w:hint="eastAsia"/>
              </w:rPr>
              <w:t>実施基準等</w:t>
            </w:r>
          </w:p>
        </w:tc>
        <w:tc>
          <w:tcPr>
            <w:tcW w:w="1684" w:type="dxa"/>
            <w:vMerge w:val="restart"/>
            <w:shd w:val="clear" w:color="auto" w:fill="auto"/>
            <w:vAlign w:val="center"/>
          </w:tcPr>
          <w:p w14:paraId="2E7BE84C" w14:textId="77777777" w:rsidR="00D45B55" w:rsidRPr="005133A1" w:rsidRDefault="00D45B55" w:rsidP="00CE29DD">
            <w:pPr>
              <w:jc w:val="center"/>
            </w:pPr>
            <w:r w:rsidRPr="005133A1">
              <w:rPr>
                <w:rFonts w:hAnsi="ＭＳ 明朝" w:hint="eastAsia"/>
              </w:rPr>
              <w:t>補助率</w:t>
            </w:r>
          </w:p>
        </w:tc>
        <w:tc>
          <w:tcPr>
            <w:tcW w:w="505" w:type="dxa"/>
            <w:vMerge w:val="restart"/>
            <w:shd w:val="clear" w:color="auto" w:fill="auto"/>
            <w:textDirection w:val="tbRlV"/>
            <w:vAlign w:val="center"/>
          </w:tcPr>
          <w:p w14:paraId="628B85BF" w14:textId="77777777" w:rsidR="00D45B55" w:rsidRPr="005133A1" w:rsidRDefault="00D45B55" w:rsidP="00CE29DD">
            <w:pPr>
              <w:ind w:left="113" w:right="113"/>
              <w:jc w:val="center"/>
            </w:pPr>
            <w:r w:rsidRPr="005133A1">
              <w:rPr>
                <w:rFonts w:hint="eastAsia"/>
              </w:rPr>
              <w:t>担当課</w:t>
            </w:r>
          </w:p>
        </w:tc>
        <w:tc>
          <w:tcPr>
            <w:tcW w:w="505" w:type="dxa"/>
            <w:vMerge w:val="restart"/>
            <w:shd w:val="clear" w:color="auto" w:fill="auto"/>
            <w:textDirection w:val="tbRlV"/>
            <w:vAlign w:val="center"/>
          </w:tcPr>
          <w:p w14:paraId="1D96DDEF" w14:textId="77777777" w:rsidR="00D45B55" w:rsidRPr="005133A1" w:rsidRDefault="00D45B55" w:rsidP="00CE29DD">
            <w:pPr>
              <w:ind w:left="113" w:right="113"/>
              <w:jc w:val="center"/>
            </w:pPr>
            <w:r w:rsidRPr="005133A1">
              <w:rPr>
                <w:rFonts w:hint="eastAsia"/>
              </w:rPr>
              <w:t>担当班</w:t>
            </w:r>
          </w:p>
        </w:tc>
      </w:tr>
      <w:tr w:rsidR="005133A1" w:rsidRPr="005133A1" w14:paraId="1BD6225B" w14:textId="77777777" w:rsidTr="00CE29DD">
        <w:trPr>
          <w:trHeight w:val="340"/>
        </w:trPr>
        <w:tc>
          <w:tcPr>
            <w:tcW w:w="339" w:type="dxa"/>
            <w:tcBorders>
              <w:top w:val="nil"/>
              <w:bottom w:val="nil"/>
            </w:tcBorders>
            <w:shd w:val="clear" w:color="auto" w:fill="auto"/>
          </w:tcPr>
          <w:p w14:paraId="3222EFA9" w14:textId="77777777" w:rsidR="00D45B55" w:rsidRPr="005133A1" w:rsidRDefault="00D45B55" w:rsidP="00CE29DD"/>
        </w:tc>
        <w:tc>
          <w:tcPr>
            <w:tcW w:w="2868" w:type="dxa"/>
            <w:gridSpan w:val="2"/>
            <w:tcBorders>
              <w:top w:val="single" w:sz="4" w:space="0" w:color="auto"/>
              <w:bottom w:val="nil"/>
            </w:tcBorders>
            <w:shd w:val="clear" w:color="auto" w:fill="auto"/>
            <w:vAlign w:val="center"/>
          </w:tcPr>
          <w:p w14:paraId="0150E411" w14:textId="77777777" w:rsidR="00D45B55" w:rsidRPr="005133A1" w:rsidRDefault="00D45B55" w:rsidP="00CE29DD">
            <w:pPr>
              <w:jc w:val="center"/>
            </w:pPr>
            <w:r w:rsidRPr="005133A1">
              <w:rPr>
                <w:rFonts w:hint="eastAsia"/>
              </w:rPr>
              <w:t>ビジョン(施策項目)</w:t>
            </w:r>
          </w:p>
        </w:tc>
        <w:tc>
          <w:tcPr>
            <w:tcW w:w="1690" w:type="dxa"/>
            <w:vMerge/>
            <w:shd w:val="clear" w:color="auto" w:fill="auto"/>
          </w:tcPr>
          <w:p w14:paraId="174A0019" w14:textId="77777777" w:rsidR="00D45B55" w:rsidRPr="005133A1" w:rsidRDefault="00D45B55" w:rsidP="00CE29DD"/>
        </w:tc>
        <w:tc>
          <w:tcPr>
            <w:tcW w:w="1970" w:type="dxa"/>
            <w:vMerge/>
            <w:shd w:val="clear" w:color="auto" w:fill="auto"/>
          </w:tcPr>
          <w:p w14:paraId="0CF28119" w14:textId="77777777" w:rsidR="00D45B55" w:rsidRPr="005133A1" w:rsidRDefault="00D45B55" w:rsidP="00CE29DD"/>
        </w:tc>
        <w:tc>
          <w:tcPr>
            <w:tcW w:w="2814" w:type="dxa"/>
            <w:vMerge/>
            <w:shd w:val="clear" w:color="auto" w:fill="auto"/>
          </w:tcPr>
          <w:p w14:paraId="4E4F5C08" w14:textId="77777777" w:rsidR="00D45B55" w:rsidRPr="005133A1" w:rsidRDefault="00D45B55" w:rsidP="00CE29DD"/>
        </w:tc>
        <w:tc>
          <w:tcPr>
            <w:tcW w:w="2393" w:type="dxa"/>
            <w:vMerge/>
            <w:shd w:val="clear" w:color="auto" w:fill="auto"/>
          </w:tcPr>
          <w:p w14:paraId="558A8D16" w14:textId="77777777" w:rsidR="00D45B55" w:rsidRPr="005133A1" w:rsidRDefault="00D45B55" w:rsidP="00CE29DD"/>
        </w:tc>
        <w:tc>
          <w:tcPr>
            <w:tcW w:w="7738" w:type="dxa"/>
            <w:vMerge/>
            <w:shd w:val="clear" w:color="auto" w:fill="auto"/>
          </w:tcPr>
          <w:p w14:paraId="3F5375FC" w14:textId="77777777" w:rsidR="00D45B55" w:rsidRPr="005133A1" w:rsidRDefault="00D45B55" w:rsidP="00CE29DD"/>
        </w:tc>
        <w:tc>
          <w:tcPr>
            <w:tcW w:w="1684" w:type="dxa"/>
            <w:vMerge/>
            <w:shd w:val="clear" w:color="auto" w:fill="auto"/>
          </w:tcPr>
          <w:p w14:paraId="7FE21B16" w14:textId="77777777" w:rsidR="00D45B55" w:rsidRPr="005133A1" w:rsidRDefault="00D45B55" w:rsidP="00CE29DD"/>
        </w:tc>
        <w:tc>
          <w:tcPr>
            <w:tcW w:w="505" w:type="dxa"/>
            <w:vMerge/>
            <w:shd w:val="clear" w:color="auto" w:fill="auto"/>
          </w:tcPr>
          <w:p w14:paraId="20361354" w14:textId="77777777" w:rsidR="00D45B55" w:rsidRPr="005133A1" w:rsidRDefault="00D45B55" w:rsidP="00CE29DD"/>
        </w:tc>
        <w:tc>
          <w:tcPr>
            <w:tcW w:w="505" w:type="dxa"/>
            <w:vMerge/>
            <w:shd w:val="clear" w:color="auto" w:fill="auto"/>
          </w:tcPr>
          <w:p w14:paraId="55904C90" w14:textId="77777777" w:rsidR="00D45B55" w:rsidRPr="005133A1" w:rsidRDefault="00D45B55" w:rsidP="00CE29DD"/>
        </w:tc>
      </w:tr>
      <w:tr w:rsidR="005133A1" w:rsidRPr="005133A1" w14:paraId="2D5A66D2" w14:textId="77777777" w:rsidTr="00CE29DD">
        <w:trPr>
          <w:trHeight w:val="340"/>
        </w:trPr>
        <w:tc>
          <w:tcPr>
            <w:tcW w:w="339" w:type="dxa"/>
            <w:tcBorders>
              <w:top w:val="nil"/>
              <w:bottom w:val="single" w:sz="4" w:space="0" w:color="auto"/>
            </w:tcBorders>
            <w:shd w:val="clear" w:color="auto" w:fill="auto"/>
          </w:tcPr>
          <w:p w14:paraId="00F0C212" w14:textId="77777777" w:rsidR="00D45B55" w:rsidRPr="005133A1" w:rsidRDefault="00D45B55" w:rsidP="00CE29DD"/>
        </w:tc>
        <w:tc>
          <w:tcPr>
            <w:tcW w:w="339" w:type="dxa"/>
            <w:tcBorders>
              <w:top w:val="nil"/>
              <w:bottom w:val="single" w:sz="4" w:space="0" w:color="auto"/>
            </w:tcBorders>
            <w:shd w:val="clear" w:color="auto" w:fill="auto"/>
            <w:vAlign w:val="center"/>
          </w:tcPr>
          <w:p w14:paraId="2F51EB2E" w14:textId="77777777" w:rsidR="00D45B55" w:rsidRPr="005133A1" w:rsidRDefault="00D45B55" w:rsidP="00CE29DD">
            <w:pPr>
              <w:jc w:val="center"/>
            </w:pPr>
          </w:p>
        </w:tc>
        <w:tc>
          <w:tcPr>
            <w:tcW w:w="2529" w:type="dxa"/>
            <w:tcBorders>
              <w:top w:val="single" w:sz="4" w:space="0" w:color="auto"/>
              <w:bottom w:val="single" w:sz="4" w:space="0" w:color="auto"/>
            </w:tcBorders>
            <w:shd w:val="clear" w:color="auto" w:fill="auto"/>
            <w:vAlign w:val="center"/>
          </w:tcPr>
          <w:p w14:paraId="74B817DB" w14:textId="77777777" w:rsidR="00D45B55" w:rsidRPr="005133A1" w:rsidRDefault="00D45B55" w:rsidP="00CE29DD">
            <w:pPr>
              <w:jc w:val="center"/>
            </w:pPr>
            <w:r w:rsidRPr="005133A1">
              <w:rPr>
                <w:rFonts w:hint="eastAsia"/>
              </w:rPr>
              <w:t>ビジョン(推進方策)</w:t>
            </w:r>
          </w:p>
        </w:tc>
        <w:tc>
          <w:tcPr>
            <w:tcW w:w="1690" w:type="dxa"/>
            <w:vMerge/>
            <w:shd w:val="clear" w:color="auto" w:fill="auto"/>
          </w:tcPr>
          <w:p w14:paraId="55781139" w14:textId="77777777" w:rsidR="00D45B55" w:rsidRPr="005133A1" w:rsidRDefault="00D45B55" w:rsidP="00CE29DD"/>
        </w:tc>
        <w:tc>
          <w:tcPr>
            <w:tcW w:w="1970" w:type="dxa"/>
            <w:vMerge/>
            <w:shd w:val="clear" w:color="auto" w:fill="auto"/>
          </w:tcPr>
          <w:p w14:paraId="7A39A613" w14:textId="77777777" w:rsidR="00D45B55" w:rsidRPr="005133A1" w:rsidRDefault="00D45B55" w:rsidP="00CE29DD"/>
        </w:tc>
        <w:tc>
          <w:tcPr>
            <w:tcW w:w="2814" w:type="dxa"/>
            <w:vMerge/>
            <w:shd w:val="clear" w:color="auto" w:fill="auto"/>
          </w:tcPr>
          <w:p w14:paraId="10A51619" w14:textId="77777777" w:rsidR="00D45B55" w:rsidRPr="005133A1" w:rsidRDefault="00D45B55" w:rsidP="00CE29DD"/>
        </w:tc>
        <w:tc>
          <w:tcPr>
            <w:tcW w:w="2393" w:type="dxa"/>
            <w:vMerge/>
            <w:shd w:val="clear" w:color="auto" w:fill="auto"/>
          </w:tcPr>
          <w:p w14:paraId="284D85D7" w14:textId="77777777" w:rsidR="00D45B55" w:rsidRPr="005133A1" w:rsidRDefault="00D45B55" w:rsidP="00CE29DD"/>
        </w:tc>
        <w:tc>
          <w:tcPr>
            <w:tcW w:w="7738" w:type="dxa"/>
            <w:vMerge/>
            <w:shd w:val="clear" w:color="auto" w:fill="auto"/>
          </w:tcPr>
          <w:p w14:paraId="41144AE5" w14:textId="77777777" w:rsidR="00D45B55" w:rsidRPr="005133A1" w:rsidRDefault="00D45B55" w:rsidP="00CE29DD"/>
        </w:tc>
        <w:tc>
          <w:tcPr>
            <w:tcW w:w="1684" w:type="dxa"/>
            <w:vMerge/>
            <w:shd w:val="clear" w:color="auto" w:fill="auto"/>
          </w:tcPr>
          <w:p w14:paraId="4289F91A" w14:textId="77777777" w:rsidR="00D45B55" w:rsidRPr="005133A1" w:rsidRDefault="00D45B55" w:rsidP="00CE29DD"/>
        </w:tc>
        <w:tc>
          <w:tcPr>
            <w:tcW w:w="505" w:type="dxa"/>
            <w:vMerge/>
            <w:shd w:val="clear" w:color="auto" w:fill="auto"/>
          </w:tcPr>
          <w:p w14:paraId="42261FFB" w14:textId="77777777" w:rsidR="00D45B55" w:rsidRPr="005133A1" w:rsidRDefault="00D45B55" w:rsidP="00CE29DD"/>
        </w:tc>
        <w:tc>
          <w:tcPr>
            <w:tcW w:w="505" w:type="dxa"/>
            <w:vMerge/>
            <w:shd w:val="clear" w:color="auto" w:fill="auto"/>
          </w:tcPr>
          <w:p w14:paraId="4BA5A93D" w14:textId="77777777" w:rsidR="00D45B55" w:rsidRPr="005133A1" w:rsidRDefault="00D45B55" w:rsidP="00CE29DD"/>
        </w:tc>
      </w:tr>
      <w:tr w:rsidR="005133A1" w:rsidRPr="005133A1" w14:paraId="670DE75E" w14:textId="77777777" w:rsidTr="006F5F8D">
        <w:trPr>
          <w:trHeight w:val="710"/>
        </w:trPr>
        <w:tc>
          <w:tcPr>
            <w:tcW w:w="3207" w:type="dxa"/>
            <w:gridSpan w:val="3"/>
            <w:tcBorders>
              <w:bottom w:val="nil"/>
            </w:tcBorders>
            <w:shd w:val="clear" w:color="auto" w:fill="auto"/>
            <w:vAlign w:val="center"/>
          </w:tcPr>
          <w:p w14:paraId="00276215" w14:textId="77777777" w:rsidR="00D45B55" w:rsidRPr="005133A1" w:rsidRDefault="00FA2E02" w:rsidP="00CE29DD">
            <w:r w:rsidRPr="005133A1">
              <w:rPr>
                <w:rFonts w:hint="eastAsia"/>
              </w:rPr>
              <w:t>基幹産業として持続的に発展する農林水産業の展開</w:t>
            </w:r>
          </w:p>
        </w:tc>
        <w:tc>
          <w:tcPr>
            <w:tcW w:w="1690" w:type="dxa"/>
            <w:vMerge w:val="restart"/>
            <w:shd w:val="clear" w:color="auto" w:fill="auto"/>
          </w:tcPr>
          <w:p w14:paraId="01EA604D" w14:textId="77777777" w:rsidR="00D45B55" w:rsidRPr="005133A1" w:rsidRDefault="00D45B55" w:rsidP="00CE29DD">
            <w:pPr>
              <w:autoSpaceDE w:val="0"/>
              <w:autoSpaceDN w:val="0"/>
            </w:pPr>
            <w:r w:rsidRPr="005133A1">
              <w:rPr>
                <w:rFonts w:hint="eastAsia"/>
              </w:rPr>
              <w:t>新規就農総合対策事業</w:t>
            </w:r>
          </w:p>
          <w:p w14:paraId="177D24F2" w14:textId="77777777" w:rsidR="00D45B55" w:rsidRPr="005133A1" w:rsidRDefault="00D45B55" w:rsidP="00CE29DD">
            <w:pPr>
              <w:autoSpaceDE w:val="0"/>
              <w:autoSpaceDN w:val="0"/>
              <w:jc w:val="center"/>
              <w:rPr>
                <w:rFonts w:hAnsi="ＭＳ 明朝" w:cs="ＭＳ Ｐゴシック"/>
                <w:kern w:val="0"/>
              </w:rPr>
            </w:pPr>
          </w:p>
        </w:tc>
        <w:tc>
          <w:tcPr>
            <w:tcW w:w="1970" w:type="dxa"/>
            <w:vMerge w:val="restart"/>
            <w:shd w:val="clear" w:color="auto" w:fill="auto"/>
          </w:tcPr>
          <w:p w14:paraId="36FF17E4" w14:textId="77777777" w:rsidR="00D45B55" w:rsidRPr="005133A1" w:rsidRDefault="00D45B55" w:rsidP="00CE29DD">
            <w:pPr>
              <w:autoSpaceDE w:val="0"/>
              <w:autoSpaceDN w:val="0"/>
            </w:pPr>
            <w:r w:rsidRPr="005133A1">
              <w:rPr>
                <w:rFonts w:hint="eastAsia"/>
              </w:rPr>
              <w:t>就農相談対策事業</w:t>
            </w:r>
          </w:p>
          <w:p w14:paraId="7344646C" w14:textId="77777777" w:rsidR="00D45B55" w:rsidRPr="005133A1" w:rsidRDefault="00D45B55" w:rsidP="00CE29DD">
            <w:pPr>
              <w:autoSpaceDE w:val="0"/>
              <w:autoSpaceDN w:val="0"/>
            </w:pPr>
            <w:r w:rsidRPr="005133A1">
              <w:rPr>
                <w:rFonts w:hint="eastAsia"/>
              </w:rPr>
              <w:t>１就農の促進</w:t>
            </w:r>
          </w:p>
          <w:p w14:paraId="21CD7C9F" w14:textId="77777777" w:rsidR="00D45B55" w:rsidRPr="005133A1" w:rsidRDefault="00D45B55" w:rsidP="00CE29DD">
            <w:pPr>
              <w:autoSpaceDE w:val="0"/>
              <w:autoSpaceDN w:val="0"/>
              <w:ind w:left="210" w:hangingChars="100" w:hanging="210"/>
            </w:pPr>
            <w:r w:rsidRPr="005133A1">
              <w:rPr>
                <w:rFonts w:hint="eastAsia"/>
              </w:rPr>
              <w:t>２就農支援資金償還事務</w:t>
            </w:r>
          </w:p>
          <w:p w14:paraId="63329D20" w14:textId="77777777" w:rsidR="00D45B55" w:rsidRPr="005133A1" w:rsidRDefault="00D45B55" w:rsidP="00CE29DD">
            <w:pPr>
              <w:autoSpaceDE w:val="0"/>
              <w:autoSpaceDN w:val="0"/>
              <w:ind w:left="210" w:hangingChars="100" w:hanging="210"/>
            </w:pPr>
            <w:r w:rsidRPr="005133A1">
              <w:rPr>
                <w:rFonts w:hint="eastAsia"/>
              </w:rPr>
              <w:t>３青年農業者育成指導</w:t>
            </w:r>
          </w:p>
        </w:tc>
        <w:tc>
          <w:tcPr>
            <w:tcW w:w="2814" w:type="dxa"/>
            <w:vMerge w:val="restart"/>
            <w:shd w:val="clear" w:color="auto" w:fill="auto"/>
          </w:tcPr>
          <w:p w14:paraId="27C2CBC3" w14:textId="77777777" w:rsidR="00D45B55" w:rsidRPr="005133A1" w:rsidRDefault="006F5F8D" w:rsidP="00CE29DD">
            <w:pPr>
              <w:autoSpaceDE w:val="0"/>
              <w:autoSpaceDN w:val="0"/>
            </w:pPr>
            <w:r w:rsidRPr="005133A1">
              <w:rPr>
                <w:rFonts w:hint="eastAsia"/>
              </w:rPr>
              <w:t>公益社団法人ひょうご農林機構</w:t>
            </w:r>
          </w:p>
        </w:tc>
        <w:tc>
          <w:tcPr>
            <w:tcW w:w="2393" w:type="dxa"/>
            <w:vMerge w:val="restart"/>
            <w:shd w:val="clear" w:color="auto" w:fill="auto"/>
          </w:tcPr>
          <w:p w14:paraId="770FCA55" w14:textId="77777777" w:rsidR="00D45B55" w:rsidRPr="005133A1" w:rsidRDefault="00D45B55" w:rsidP="00CE29DD">
            <w:pPr>
              <w:autoSpaceDE w:val="0"/>
              <w:autoSpaceDN w:val="0"/>
            </w:pPr>
            <w:r w:rsidRPr="005133A1">
              <w:rPr>
                <w:rFonts w:hint="eastAsia"/>
              </w:rPr>
              <w:t>右欄に定める実施基準を満たしていること</w:t>
            </w:r>
          </w:p>
        </w:tc>
        <w:tc>
          <w:tcPr>
            <w:tcW w:w="7738" w:type="dxa"/>
            <w:vMerge w:val="restart"/>
            <w:shd w:val="clear" w:color="auto" w:fill="auto"/>
          </w:tcPr>
          <w:p w14:paraId="33D21E8F" w14:textId="77777777" w:rsidR="00D45B55" w:rsidRPr="005133A1" w:rsidRDefault="00D45B55" w:rsidP="00CE29DD">
            <w:pPr>
              <w:autoSpaceDE w:val="0"/>
              <w:autoSpaceDN w:val="0"/>
            </w:pPr>
            <w:r w:rsidRPr="005133A1">
              <w:rPr>
                <w:rFonts w:hint="eastAsia"/>
              </w:rPr>
              <w:t>就農相談対策事業</w:t>
            </w:r>
          </w:p>
          <w:p w14:paraId="1EEB1B35" w14:textId="77777777" w:rsidR="00D45B55" w:rsidRPr="005133A1" w:rsidRDefault="00D45B55" w:rsidP="00CE29DD">
            <w:r w:rsidRPr="005133A1">
              <w:rPr>
                <w:rFonts w:hint="eastAsia"/>
              </w:rPr>
              <w:t xml:space="preserve">　事業の実施にあたっては、本県農業・農村の担い手となる青年農業者や新規就農者等を育成・確保するための中心的役割を担える推進体制が整備されているとともに、関係機関との連携体制が図られていること。</w:t>
            </w:r>
          </w:p>
          <w:p w14:paraId="3C7F9021" w14:textId="77777777" w:rsidR="00D45B55" w:rsidRPr="005133A1" w:rsidRDefault="00D45B55" w:rsidP="00CE29DD">
            <w:r w:rsidRPr="005133A1">
              <w:rPr>
                <w:rFonts w:hint="eastAsia"/>
              </w:rPr>
              <w:t>１  就農の促進</w:t>
            </w:r>
          </w:p>
          <w:p w14:paraId="04C90D98" w14:textId="77777777" w:rsidR="00D45B55" w:rsidRPr="005133A1" w:rsidRDefault="00D45B55" w:rsidP="00CE29DD">
            <w:pPr>
              <w:ind w:left="210" w:hangingChars="100" w:hanging="210"/>
            </w:pPr>
            <w:r w:rsidRPr="005133A1">
              <w:rPr>
                <w:rFonts w:hint="eastAsia"/>
              </w:rPr>
              <w:t xml:space="preserve">　  就農希望者に対する就農相談、新規就農者の確保を促進する事業のほか、新規就農に必要な就農関連情報の提供・収集を行うための事業を実施することができるものとする。</w:t>
            </w:r>
          </w:p>
          <w:p w14:paraId="301B3E43" w14:textId="77777777" w:rsidR="00D45B55" w:rsidRPr="005133A1" w:rsidRDefault="00D45B55" w:rsidP="00CE29DD">
            <w:r w:rsidRPr="005133A1">
              <w:rPr>
                <w:rFonts w:hint="eastAsia"/>
              </w:rPr>
              <w:t>２  就農支援資金償還事務</w:t>
            </w:r>
          </w:p>
          <w:p w14:paraId="2030531A" w14:textId="77777777" w:rsidR="00D45B55" w:rsidRPr="005133A1" w:rsidRDefault="00D45B55" w:rsidP="00CE29DD">
            <w:pPr>
              <w:ind w:left="210" w:hangingChars="100" w:hanging="210"/>
            </w:pPr>
            <w:r w:rsidRPr="005133A1">
              <w:rPr>
                <w:rFonts w:hint="eastAsia"/>
              </w:rPr>
              <w:t xml:space="preserve">　  就農支援資金の円滑な償還を図るための事業を実施することができるものとする。</w:t>
            </w:r>
          </w:p>
          <w:p w14:paraId="78F0E036" w14:textId="77777777" w:rsidR="00D45B55" w:rsidRPr="005133A1" w:rsidRDefault="00D45B55" w:rsidP="00CE29DD">
            <w:r w:rsidRPr="005133A1">
              <w:rPr>
                <w:rFonts w:hint="eastAsia"/>
              </w:rPr>
              <w:t>３  青年農業者育成指導</w:t>
            </w:r>
          </w:p>
          <w:p w14:paraId="4BD67AAB" w14:textId="77777777" w:rsidR="00D45B55" w:rsidRPr="005133A1" w:rsidRDefault="00D45B55" w:rsidP="00CE29DD">
            <w:r w:rsidRPr="005133A1">
              <w:rPr>
                <w:rFonts w:hint="eastAsia"/>
              </w:rPr>
              <w:t xml:space="preserve">　  青年農業者の育成を図るための指導を行う。</w:t>
            </w:r>
          </w:p>
        </w:tc>
        <w:tc>
          <w:tcPr>
            <w:tcW w:w="1684" w:type="dxa"/>
            <w:vMerge w:val="restart"/>
            <w:shd w:val="clear" w:color="auto" w:fill="auto"/>
          </w:tcPr>
          <w:p w14:paraId="7E2CC01E" w14:textId="77777777" w:rsidR="00D45B55" w:rsidRPr="005133A1" w:rsidRDefault="00D45B55" w:rsidP="00CE29DD">
            <w:pPr>
              <w:kinsoku w:val="0"/>
              <w:overflowPunct w:val="0"/>
              <w:autoSpaceDE w:val="0"/>
              <w:autoSpaceDN w:val="0"/>
              <w:rPr>
                <w:rFonts w:hAnsi="ＭＳ 明朝" w:cs="ＭＳ Ｐゴシック"/>
                <w:kern w:val="0"/>
              </w:rPr>
            </w:pPr>
            <w:r w:rsidRPr="005133A1">
              <w:rPr>
                <w:rFonts w:hAnsi="ＭＳ 明朝" w:cs="ＭＳ Ｐゴシック" w:hint="eastAsia"/>
                <w:kern w:val="0"/>
              </w:rPr>
              <w:t>定額</w:t>
            </w:r>
          </w:p>
        </w:tc>
        <w:tc>
          <w:tcPr>
            <w:tcW w:w="505" w:type="dxa"/>
            <w:vMerge w:val="restart"/>
            <w:shd w:val="clear" w:color="auto" w:fill="auto"/>
            <w:textDirection w:val="tbRlV"/>
            <w:vAlign w:val="center"/>
          </w:tcPr>
          <w:p w14:paraId="15D3427A" w14:textId="77777777" w:rsidR="00D45B55" w:rsidRPr="005133A1" w:rsidRDefault="00D45B55" w:rsidP="00CE29DD">
            <w:pPr>
              <w:ind w:left="113" w:right="113"/>
              <w:rPr>
                <w:rFonts w:hAnsi="ＭＳ 明朝" w:cs="ＭＳ Ｐゴシック"/>
                <w:kern w:val="0"/>
              </w:rPr>
            </w:pPr>
            <w:r w:rsidRPr="005133A1">
              <w:rPr>
                <w:rFonts w:hAnsi="ＭＳ 明朝" w:cs="ＭＳ Ｐゴシック" w:hint="eastAsia"/>
                <w:kern w:val="0"/>
              </w:rPr>
              <w:t>農業経営課</w:t>
            </w:r>
          </w:p>
        </w:tc>
        <w:tc>
          <w:tcPr>
            <w:tcW w:w="505" w:type="dxa"/>
            <w:vMerge w:val="restart"/>
            <w:shd w:val="clear" w:color="auto" w:fill="auto"/>
            <w:textDirection w:val="tbRlV"/>
            <w:vAlign w:val="center"/>
          </w:tcPr>
          <w:p w14:paraId="64A9F44C" w14:textId="77777777" w:rsidR="00D45B55" w:rsidRPr="005133A1" w:rsidRDefault="00D45B55" w:rsidP="00CE29DD">
            <w:pPr>
              <w:ind w:left="113" w:right="113"/>
              <w:rPr>
                <w:rFonts w:hAnsi="ＭＳ 明朝" w:cs="ＭＳ Ｐゴシック"/>
                <w:kern w:val="0"/>
              </w:rPr>
            </w:pPr>
            <w:r w:rsidRPr="005133A1">
              <w:rPr>
                <w:rFonts w:hAnsi="ＭＳ 明朝" w:cs="ＭＳ Ｐゴシック" w:hint="eastAsia"/>
                <w:kern w:val="0"/>
              </w:rPr>
              <w:t>担い手対策班</w:t>
            </w:r>
          </w:p>
        </w:tc>
      </w:tr>
      <w:tr w:rsidR="005133A1" w:rsidRPr="005133A1" w14:paraId="109B0744" w14:textId="77777777" w:rsidTr="00CE29DD">
        <w:trPr>
          <w:trHeight w:val="340"/>
        </w:trPr>
        <w:tc>
          <w:tcPr>
            <w:tcW w:w="339" w:type="dxa"/>
            <w:tcBorders>
              <w:top w:val="nil"/>
              <w:bottom w:val="nil"/>
            </w:tcBorders>
            <w:shd w:val="clear" w:color="auto" w:fill="auto"/>
          </w:tcPr>
          <w:p w14:paraId="1B71E03C" w14:textId="77777777" w:rsidR="00D45B55" w:rsidRPr="005133A1" w:rsidRDefault="00D45B55" w:rsidP="00CE29DD"/>
        </w:tc>
        <w:tc>
          <w:tcPr>
            <w:tcW w:w="2868" w:type="dxa"/>
            <w:gridSpan w:val="2"/>
            <w:tcBorders>
              <w:top w:val="single" w:sz="4" w:space="0" w:color="auto"/>
              <w:bottom w:val="nil"/>
            </w:tcBorders>
            <w:shd w:val="clear" w:color="auto" w:fill="auto"/>
          </w:tcPr>
          <w:p w14:paraId="7AB42487" w14:textId="77777777" w:rsidR="00D45B55" w:rsidRPr="005133A1" w:rsidRDefault="006F5F8D" w:rsidP="00CE29DD">
            <w:pPr>
              <w:autoSpaceDE w:val="0"/>
              <w:autoSpaceDN w:val="0"/>
              <w:spacing w:beforeLines="50" w:before="120"/>
              <w:ind w:left="210" w:hangingChars="100" w:hanging="210"/>
            </w:pPr>
            <w:r w:rsidRPr="005133A1">
              <w:rPr>
                <w:rFonts w:hint="eastAsia"/>
              </w:rPr>
              <w:t>２. 多様性と都市近郊の立地を活かした力強い農業の展開</w:t>
            </w:r>
          </w:p>
        </w:tc>
        <w:tc>
          <w:tcPr>
            <w:tcW w:w="1690" w:type="dxa"/>
            <w:vMerge/>
            <w:shd w:val="clear" w:color="auto" w:fill="auto"/>
          </w:tcPr>
          <w:p w14:paraId="6BEA3ADD" w14:textId="77777777" w:rsidR="00D45B55" w:rsidRPr="005133A1" w:rsidRDefault="00D45B55" w:rsidP="00CE29DD"/>
        </w:tc>
        <w:tc>
          <w:tcPr>
            <w:tcW w:w="1970" w:type="dxa"/>
            <w:vMerge/>
            <w:shd w:val="clear" w:color="auto" w:fill="auto"/>
          </w:tcPr>
          <w:p w14:paraId="13E118D0" w14:textId="77777777" w:rsidR="00D45B55" w:rsidRPr="005133A1" w:rsidRDefault="00D45B55" w:rsidP="00CE29DD"/>
        </w:tc>
        <w:tc>
          <w:tcPr>
            <w:tcW w:w="2814" w:type="dxa"/>
            <w:vMerge/>
            <w:shd w:val="clear" w:color="auto" w:fill="auto"/>
          </w:tcPr>
          <w:p w14:paraId="3D81A606" w14:textId="77777777" w:rsidR="00D45B55" w:rsidRPr="005133A1" w:rsidRDefault="00D45B55" w:rsidP="00CE29DD"/>
        </w:tc>
        <w:tc>
          <w:tcPr>
            <w:tcW w:w="2393" w:type="dxa"/>
            <w:vMerge/>
            <w:shd w:val="clear" w:color="auto" w:fill="auto"/>
            <w:vAlign w:val="center"/>
          </w:tcPr>
          <w:p w14:paraId="31CB1271" w14:textId="77777777" w:rsidR="00D45B55" w:rsidRPr="005133A1" w:rsidRDefault="00D45B55" w:rsidP="00CE29DD"/>
        </w:tc>
        <w:tc>
          <w:tcPr>
            <w:tcW w:w="7738" w:type="dxa"/>
            <w:vMerge/>
            <w:shd w:val="clear" w:color="auto" w:fill="auto"/>
            <w:textDirection w:val="tbRlV"/>
            <w:vAlign w:val="center"/>
          </w:tcPr>
          <w:p w14:paraId="568F3FDB" w14:textId="77777777" w:rsidR="00D45B55" w:rsidRPr="005133A1" w:rsidRDefault="00D45B55" w:rsidP="00CE29DD"/>
        </w:tc>
        <w:tc>
          <w:tcPr>
            <w:tcW w:w="1684" w:type="dxa"/>
            <w:vMerge/>
            <w:shd w:val="clear" w:color="auto" w:fill="auto"/>
            <w:textDirection w:val="tbRlV"/>
            <w:vAlign w:val="center"/>
          </w:tcPr>
          <w:p w14:paraId="5091A759" w14:textId="77777777" w:rsidR="00D45B55" w:rsidRPr="005133A1" w:rsidRDefault="00D45B55" w:rsidP="00CE29DD"/>
        </w:tc>
        <w:tc>
          <w:tcPr>
            <w:tcW w:w="505" w:type="dxa"/>
            <w:vMerge/>
            <w:shd w:val="clear" w:color="auto" w:fill="auto"/>
          </w:tcPr>
          <w:p w14:paraId="7ECDE5A8" w14:textId="77777777" w:rsidR="00D45B55" w:rsidRPr="005133A1" w:rsidRDefault="00D45B55" w:rsidP="00CE29DD"/>
        </w:tc>
        <w:tc>
          <w:tcPr>
            <w:tcW w:w="505" w:type="dxa"/>
            <w:vMerge/>
            <w:shd w:val="clear" w:color="auto" w:fill="auto"/>
          </w:tcPr>
          <w:p w14:paraId="3BF0668D" w14:textId="77777777" w:rsidR="00D45B55" w:rsidRPr="005133A1" w:rsidRDefault="00D45B55" w:rsidP="00CE29DD"/>
        </w:tc>
      </w:tr>
      <w:tr w:rsidR="005133A1" w:rsidRPr="005133A1" w14:paraId="55669369" w14:textId="77777777" w:rsidTr="004D36A2">
        <w:trPr>
          <w:trHeight w:val="2005"/>
        </w:trPr>
        <w:tc>
          <w:tcPr>
            <w:tcW w:w="339" w:type="dxa"/>
            <w:tcBorders>
              <w:top w:val="nil"/>
              <w:bottom w:val="nil"/>
            </w:tcBorders>
            <w:shd w:val="clear" w:color="auto" w:fill="auto"/>
          </w:tcPr>
          <w:p w14:paraId="26727F97" w14:textId="77777777" w:rsidR="00D45B55" w:rsidRPr="005133A1" w:rsidRDefault="00D45B55" w:rsidP="00CE29DD"/>
        </w:tc>
        <w:tc>
          <w:tcPr>
            <w:tcW w:w="339" w:type="dxa"/>
            <w:tcBorders>
              <w:top w:val="nil"/>
              <w:bottom w:val="nil"/>
            </w:tcBorders>
            <w:shd w:val="clear" w:color="auto" w:fill="auto"/>
          </w:tcPr>
          <w:p w14:paraId="11958D10" w14:textId="77777777" w:rsidR="00D45B55" w:rsidRPr="005133A1" w:rsidRDefault="00D45B55" w:rsidP="00CE29DD"/>
        </w:tc>
        <w:tc>
          <w:tcPr>
            <w:tcW w:w="2529" w:type="dxa"/>
            <w:tcBorders>
              <w:top w:val="single" w:sz="4" w:space="0" w:color="auto"/>
              <w:bottom w:val="nil"/>
            </w:tcBorders>
            <w:shd w:val="clear" w:color="auto" w:fill="auto"/>
          </w:tcPr>
          <w:p w14:paraId="3151640C" w14:textId="77777777" w:rsidR="00D45B55" w:rsidRPr="005133A1" w:rsidRDefault="006F5F8D" w:rsidP="00CE29DD">
            <w:pPr>
              <w:autoSpaceDE w:val="0"/>
              <w:autoSpaceDN w:val="0"/>
              <w:spacing w:beforeLines="50" w:before="120"/>
              <w:ind w:left="210" w:hangingChars="100" w:hanging="210"/>
            </w:pPr>
            <w:r w:rsidRPr="005133A1">
              <w:rPr>
                <w:rFonts w:hint="eastAsia"/>
              </w:rPr>
              <w:t>Ⅱ　次代を担う経営力の高い担い手の育成</w:t>
            </w:r>
          </w:p>
        </w:tc>
        <w:tc>
          <w:tcPr>
            <w:tcW w:w="1690" w:type="dxa"/>
            <w:vMerge/>
            <w:tcBorders>
              <w:bottom w:val="single" w:sz="4" w:space="0" w:color="auto"/>
            </w:tcBorders>
            <w:shd w:val="clear" w:color="auto" w:fill="auto"/>
          </w:tcPr>
          <w:p w14:paraId="1A77F3E8" w14:textId="77777777" w:rsidR="00D45B55" w:rsidRPr="005133A1" w:rsidRDefault="00D45B55" w:rsidP="00CE29DD"/>
        </w:tc>
        <w:tc>
          <w:tcPr>
            <w:tcW w:w="1970" w:type="dxa"/>
            <w:vMerge/>
            <w:tcBorders>
              <w:bottom w:val="single" w:sz="4" w:space="0" w:color="auto"/>
            </w:tcBorders>
            <w:shd w:val="clear" w:color="auto" w:fill="auto"/>
          </w:tcPr>
          <w:p w14:paraId="06D4D311" w14:textId="77777777" w:rsidR="00D45B55" w:rsidRPr="005133A1" w:rsidRDefault="00D45B55" w:rsidP="00CE29DD"/>
        </w:tc>
        <w:tc>
          <w:tcPr>
            <w:tcW w:w="2814" w:type="dxa"/>
            <w:vMerge/>
            <w:tcBorders>
              <w:bottom w:val="single" w:sz="4" w:space="0" w:color="auto"/>
            </w:tcBorders>
            <w:shd w:val="clear" w:color="auto" w:fill="auto"/>
          </w:tcPr>
          <w:p w14:paraId="2DB1E71A" w14:textId="77777777" w:rsidR="00D45B55" w:rsidRPr="005133A1" w:rsidRDefault="00D45B55" w:rsidP="00CE29DD"/>
        </w:tc>
        <w:tc>
          <w:tcPr>
            <w:tcW w:w="2393" w:type="dxa"/>
            <w:vMerge/>
            <w:tcBorders>
              <w:bottom w:val="single" w:sz="4" w:space="0" w:color="auto"/>
            </w:tcBorders>
            <w:shd w:val="clear" w:color="auto" w:fill="auto"/>
          </w:tcPr>
          <w:p w14:paraId="1CFBA591" w14:textId="77777777" w:rsidR="00D45B55" w:rsidRPr="005133A1" w:rsidRDefault="00D45B55" w:rsidP="00CE29DD"/>
        </w:tc>
        <w:tc>
          <w:tcPr>
            <w:tcW w:w="7738" w:type="dxa"/>
            <w:vMerge/>
            <w:tcBorders>
              <w:bottom w:val="single" w:sz="4" w:space="0" w:color="auto"/>
            </w:tcBorders>
            <w:shd w:val="clear" w:color="auto" w:fill="auto"/>
          </w:tcPr>
          <w:p w14:paraId="7D0B6C56" w14:textId="77777777" w:rsidR="00D45B55" w:rsidRPr="005133A1" w:rsidRDefault="00D45B55" w:rsidP="00CE29DD"/>
        </w:tc>
        <w:tc>
          <w:tcPr>
            <w:tcW w:w="1684" w:type="dxa"/>
            <w:vMerge/>
            <w:tcBorders>
              <w:bottom w:val="single" w:sz="4" w:space="0" w:color="auto"/>
            </w:tcBorders>
            <w:shd w:val="clear" w:color="auto" w:fill="auto"/>
          </w:tcPr>
          <w:p w14:paraId="3A481614" w14:textId="77777777" w:rsidR="00D45B55" w:rsidRPr="005133A1" w:rsidRDefault="00D45B55" w:rsidP="00CE29DD"/>
        </w:tc>
        <w:tc>
          <w:tcPr>
            <w:tcW w:w="505" w:type="dxa"/>
            <w:vMerge/>
            <w:tcBorders>
              <w:bottom w:val="single" w:sz="4" w:space="0" w:color="auto"/>
            </w:tcBorders>
            <w:shd w:val="clear" w:color="auto" w:fill="auto"/>
          </w:tcPr>
          <w:p w14:paraId="7A83DA66" w14:textId="77777777" w:rsidR="00D45B55" w:rsidRPr="005133A1" w:rsidRDefault="00D45B55" w:rsidP="00CE29DD"/>
        </w:tc>
        <w:tc>
          <w:tcPr>
            <w:tcW w:w="505" w:type="dxa"/>
            <w:vMerge/>
            <w:tcBorders>
              <w:bottom w:val="single" w:sz="4" w:space="0" w:color="auto"/>
            </w:tcBorders>
            <w:shd w:val="clear" w:color="auto" w:fill="auto"/>
          </w:tcPr>
          <w:p w14:paraId="2F5E72CB" w14:textId="77777777" w:rsidR="00D45B55" w:rsidRPr="005133A1" w:rsidRDefault="00D45B55" w:rsidP="00CE29DD"/>
        </w:tc>
      </w:tr>
      <w:tr w:rsidR="005133A1" w:rsidRPr="005133A1" w14:paraId="38403CEC" w14:textId="77777777" w:rsidTr="004D36A2">
        <w:trPr>
          <w:trHeight w:val="1270"/>
        </w:trPr>
        <w:tc>
          <w:tcPr>
            <w:tcW w:w="339" w:type="dxa"/>
            <w:tcBorders>
              <w:top w:val="nil"/>
              <w:bottom w:val="nil"/>
            </w:tcBorders>
            <w:shd w:val="clear" w:color="auto" w:fill="auto"/>
          </w:tcPr>
          <w:p w14:paraId="5B320FCA" w14:textId="77777777" w:rsidR="00D45B55" w:rsidRPr="005133A1" w:rsidRDefault="00D45B55" w:rsidP="00CE29DD"/>
        </w:tc>
        <w:tc>
          <w:tcPr>
            <w:tcW w:w="339" w:type="dxa"/>
            <w:tcBorders>
              <w:top w:val="nil"/>
              <w:bottom w:val="nil"/>
            </w:tcBorders>
            <w:shd w:val="clear" w:color="auto" w:fill="auto"/>
          </w:tcPr>
          <w:p w14:paraId="2A94A0C2" w14:textId="77777777" w:rsidR="00D45B55" w:rsidRPr="005133A1" w:rsidRDefault="00D45B55" w:rsidP="00CE29DD"/>
        </w:tc>
        <w:tc>
          <w:tcPr>
            <w:tcW w:w="2529" w:type="dxa"/>
            <w:tcBorders>
              <w:top w:val="nil"/>
              <w:bottom w:val="nil"/>
            </w:tcBorders>
            <w:shd w:val="clear" w:color="auto" w:fill="auto"/>
          </w:tcPr>
          <w:p w14:paraId="22E80D4B" w14:textId="77777777" w:rsidR="00D45B55" w:rsidRPr="005133A1" w:rsidRDefault="00D45B55" w:rsidP="00CE29DD">
            <w:pPr>
              <w:autoSpaceDE w:val="0"/>
              <w:autoSpaceDN w:val="0"/>
              <w:spacing w:beforeLines="50" w:before="120"/>
              <w:ind w:left="210" w:hangingChars="100" w:hanging="210"/>
            </w:pPr>
          </w:p>
        </w:tc>
        <w:tc>
          <w:tcPr>
            <w:tcW w:w="1690" w:type="dxa"/>
            <w:tcBorders>
              <w:top w:val="single" w:sz="4" w:space="0" w:color="auto"/>
              <w:bottom w:val="single" w:sz="4" w:space="0" w:color="auto"/>
            </w:tcBorders>
            <w:shd w:val="clear" w:color="auto" w:fill="auto"/>
          </w:tcPr>
          <w:p w14:paraId="3B52AF6B" w14:textId="77777777" w:rsidR="00D45B55" w:rsidRPr="005133A1" w:rsidRDefault="00D45B55" w:rsidP="00CE29DD">
            <w:pPr>
              <w:autoSpaceDE w:val="0"/>
              <w:autoSpaceDN w:val="0"/>
            </w:pPr>
            <w:r w:rsidRPr="005133A1">
              <w:rPr>
                <w:rFonts w:hint="eastAsia"/>
              </w:rPr>
              <w:t>新規就農駅前講座等推進事業</w:t>
            </w:r>
          </w:p>
          <w:p w14:paraId="6E20660C" w14:textId="77777777" w:rsidR="00D45B55" w:rsidRPr="005133A1" w:rsidRDefault="00D45B55" w:rsidP="00CE29DD">
            <w:pPr>
              <w:autoSpaceDE w:val="0"/>
              <w:autoSpaceDN w:val="0"/>
            </w:pPr>
          </w:p>
        </w:tc>
        <w:tc>
          <w:tcPr>
            <w:tcW w:w="1970" w:type="dxa"/>
            <w:tcBorders>
              <w:top w:val="single" w:sz="4" w:space="0" w:color="auto"/>
              <w:bottom w:val="single" w:sz="4" w:space="0" w:color="auto"/>
            </w:tcBorders>
            <w:shd w:val="clear" w:color="auto" w:fill="auto"/>
          </w:tcPr>
          <w:p w14:paraId="6BF7D3D1" w14:textId="77777777" w:rsidR="00D45B55" w:rsidRPr="005133A1" w:rsidRDefault="00D45B55" w:rsidP="00CE29DD">
            <w:pPr>
              <w:autoSpaceDE w:val="0"/>
              <w:autoSpaceDN w:val="0"/>
              <w:ind w:left="210" w:hangingChars="100" w:hanging="210"/>
            </w:pPr>
            <w:r w:rsidRPr="005133A1">
              <w:rPr>
                <w:rFonts w:hint="eastAsia"/>
              </w:rPr>
              <w:t>新規就農駅前講座</w:t>
            </w:r>
          </w:p>
          <w:p w14:paraId="1D85E3B3" w14:textId="77777777" w:rsidR="00D45B55" w:rsidRPr="005133A1" w:rsidRDefault="00D45B55" w:rsidP="00CE29DD">
            <w:pPr>
              <w:autoSpaceDE w:val="0"/>
              <w:autoSpaceDN w:val="0"/>
              <w:ind w:left="210" w:hangingChars="100" w:hanging="210"/>
            </w:pPr>
          </w:p>
        </w:tc>
        <w:tc>
          <w:tcPr>
            <w:tcW w:w="2814" w:type="dxa"/>
            <w:tcBorders>
              <w:top w:val="single" w:sz="4" w:space="0" w:color="auto"/>
              <w:bottom w:val="single" w:sz="4" w:space="0" w:color="auto"/>
            </w:tcBorders>
            <w:shd w:val="clear" w:color="auto" w:fill="auto"/>
          </w:tcPr>
          <w:p w14:paraId="347D1DB9" w14:textId="77777777" w:rsidR="00D45B55" w:rsidRPr="005133A1" w:rsidRDefault="006F5F8D" w:rsidP="00CE29DD">
            <w:pPr>
              <w:autoSpaceDE w:val="0"/>
              <w:autoSpaceDN w:val="0"/>
            </w:pPr>
            <w:r w:rsidRPr="005133A1">
              <w:rPr>
                <w:rFonts w:hint="eastAsia"/>
              </w:rPr>
              <w:t>公益社団法人ひょうご農林機構</w:t>
            </w:r>
          </w:p>
        </w:tc>
        <w:tc>
          <w:tcPr>
            <w:tcW w:w="2393" w:type="dxa"/>
            <w:tcBorders>
              <w:top w:val="single" w:sz="4" w:space="0" w:color="auto"/>
              <w:bottom w:val="single" w:sz="4" w:space="0" w:color="auto"/>
            </w:tcBorders>
            <w:shd w:val="clear" w:color="auto" w:fill="auto"/>
          </w:tcPr>
          <w:p w14:paraId="3EEA17ED" w14:textId="77777777" w:rsidR="00D45B55" w:rsidRPr="005133A1" w:rsidRDefault="00D45B55" w:rsidP="00CE29DD">
            <w:pPr>
              <w:autoSpaceDE w:val="0"/>
              <w:autoSpaceDN w:val="0"/>
            </w:pPr>
            <w:r w:rsidRPr="005133A1">
              <w:rPr>
                <w:rFonts w:hint="eastAsia"/>
              </w:rPr>
              <w:t>同上</w:t>
            </w:r>
          </w:p>
        </w:tc>
        <w:tc>
          <w:tcPr>
            <w:tcW w:w="7738" w:type="dxa"/>
            <w:tcBorders>
              <w:top w:val="single" w:sz="4" w:space="0" w:color="auto"/>
              <w:bottom w:val="single" w:sz="4" w:space="0" w:color="auto"/>
            </w:tcBorders>
            <w:shd w:val="clear" w:color="auto" w:fill="auto"/>
          </w:tcPr>
          <w:p w14:paraId="35A4B125" w14:textId="77777777" w:rsidR="00D45B55" w:rsidRPr="005133A1" w:rsidRDefault="00D45B55" w:rsidP="00CE29DD">
            <w:r w:rsidRPr="005133A1">
              <w:rPr>
                <w:rFonts w:hint="eastAsia"/>
              </w:rPr>
              <w:t>新規就農駅前講座</w:t>
            </w:r>
          </w:p>
          <w:p w14:paraId="0A2CAE50" w14:textId="77777777" w:rsidR="00D45B55" w:rsidRPr="005133A1" w:rsidRDefault="00D45B55" w:rsidP="004D36A2">
            <w:pPr>
              <w:ind w:firstLineChars="100" w:firstLine="210"/>
            </w:pPr>
            <w:r w:rsidRPr="005133A1">
              <w:rPr>
                <w:rFonts w:hAnsi="ＭＳ 明朝" w:hint="eastAsia"/>
              </w:rPr>
              <w:t>サラリーマン等が現在の職業を続けながら就農に必要な農業の基礎知識を習得できる講座</w:t>
            </w:r>
            <w:r w:rsidRPr="005133A1">
              <w:rPr>
                <w:rFonts w:hint="eastAsia"/>
              </w:rPr>
              <w:t>を開催することとし、講座の開催にあたっては、多数の者が参加できるよう広く広報を行うこととする。</w:t>
            </w:r>
          </w:p>
        </w:tc>
        <w:tc>
          <w:tcPr>
            <w:tcW w:w="1684" w:type="dxa"/>
            <w:tcBorders>
              <w:top w:val="single" w:sz="4" w:space="0" w:color="auto"/>
              <w:bottom w:val="single" w:sz="4" w:space="0" w:color="auto"/>
            </w:tcBorders>
            <w:shd w:val="clear" w:color="auto" w:fill="auto"/>
          </w:tcPr>
          <w:p w14:paraId="6F27ECAE" w14:textId="77777777" w:rsidR="00D45B55" w:rsidRPr="005133A1" w:rsidRDefault="00D45B55" w:rsidP="00CE29DD">
            <w:pPr>
              <w:widowControl/>
              <w:kinsoku w:val="0"/>
              <w:overflowPunct w:val="0"/>
              <w:autoSpaceDE w:val="0"/>
              <w:autoSpaceDN w:val="0"/>
              <w:rPr>
                <w:rFonts w:hAnsi="ＭＳ 明朝" w:cs="ＭＳ Ｐゴシック"/>
                <w:kern w:val="0"/>
              </w:rPr>
            </w:pPr>
            <w:r w:rsidRPr="005133A1">
              <w:rPr>
                <w:rFonts w:hAnsi="ＭＳ 明朝" w:cs="ＭＳ Ｐゴシック" w:hint="eastAsia"/>
                <w:kern w:val="0"/>
              </w:rPr>
              <w:t>定額</w:t>
            </w:r>
          </w:p>
        </w:tc>
        <w:tc>
          <w:tcPr>
            <w:tcW w:w="505" w:type="dxa"/>
            <w:tcBorders>
              <w:top w:val="single" w:sz="4" w:space="0" w:color="auto"/>
              <w:bottom w:val="single" w:sz="4" w:space="0" w:color="auto"/>
            </w:tcBorders>
            <w:shd w:val="clear" w:color="auto" w:fill="auto"/>
            <w:textDirection w:val="tbRlV"/>
            <w:vAlign w:val="center"/>
          </w:tcPr>
          <w:p w14:paraId="69AFC333" w14:textId="77777777" w:rsidR="00D45B55" w:rsidRPr="005133A1" w:rsidRDefault="00D45B55" w:rsidP="00CE29DD">
            <w:pPr>
              <w:widowControl/>
              <w:ind w:left="113" w:right="113"/>
              <w:rPr>
                <w:rFonts w:hAnsi="ＭＳ 明朝" w:cs="ＭＳ Ｐゴシック"/>
                <w:kern w:val="0"/>
                <w:sz w:val="20"/>
                <w:szCs w:val="20"/>
              </w:rPr>
            </w:pPr>
            <w:r w:rsidRPr="005133A1">
              <w:rPr>
                <w:rFonts w:hAnsi="ＭＳ 明朝" w:cs="ＭＳ Ｐゴシック" w:hint="eastAsia"/>
                <w:kern w:val="0"/>
                <w:sz w:val="20"/>
                <w:szCs w:val="20"/>
              </w:rPr>
              <w:t>農業経営課</w:t>
            </w:r>
          </w:p>
        </w:tc>
        <w:tc>
          <w:tcPr>
            <w:tcW w:w="505" w:type="dxa"/>
            <w:tcBorders>
              <w:top w:val="single" w:sz="4" w:space="0" w:color="auto"/>
              <w:bottom w:val="single" w:sz="4" w:space="0" w:color="auto"/>
            </w:tcBorders>
            <w:shd w:val="clear" w:color="auto" w:fill="auto"/>
            <w:textDirection w:val="tbRlV"/>
            <w:vAlign w:val="center"/>
          </w:tcPr>
          <w:p w14:paraId="16E05C43" w14:textId="77777777" w:rsidR="00D45B55" w:rsidRPr="005133A1" w:rsidRDefault="00D45B55" w:rsidP="00CE29DD">
            <w:pPr>
              <w:widowControl/>
              <w:ind w:left="113" w:right="113"/>
              <w:rPr>
                <w:rFonts w:hAnsi="ＭＳ 明朝" w:cs="ＭＳ Ｐゴシック"/>
                <w:spacing w:val="-20"/>
                <w:kern w:val="0"/>
                <w:sz w:val="20"/>
                <w:szCs w:val="20"/>
              </w:rPr>
            </w:pPr>
            <w:r w:rsidRPr="005133A1">
              <w:rPr>
                <w:rFonts w:hAnsi="ＭＳ 明朝" w:cs="ＭＳ Ｐゴシック" w:hint="eastAsia"/>
                <w:spacing w:val="-20"/>
                <w:kern w:val="0"/>
                <w:sz w:val="20"/>
                <w:szCs w:val="20"/>
              </w:rPr>
              <w:t>担い手対策班</w:t>
            </w:r>
          </w:p>
        </w:tc>
      </w:tr>
      <w:tr w:rsidR="002103AE" w:rsidRPr="005133A1" w14:paraId="3A3D770A" w14:textId="77777777" w:rsidTr="004D36A2">
        <w:trPr>
          <w:trHeight w:val="1270"/>
        </w:trPr>
        <w:tc>
          <w:tcPr>
            <w:tcW w:w="339" w:type="dxa"/>
            <w:tcBorders>
              <w:top w:val="nil"/>
              <w:bottom w:val="nil"/>
            </w:tcBorders>
            <w:shd w:val="clear" w:color="auto" w:fill="auto"/>
          </w:tcPr>
          <w:p w14:paraId="136E079F" w14:textId="77777777" w:rsidR="002103AE" w:rsidRPr="005133A1" w:rsidRDefault="002103AE" w:rsidP="002103AE"/>
        </w:tc>
        <w:tc>
          <w:tcPr>
            <w:tcW w:w="339" w:type="dxa"/>
            <w:tcBorders>
              <w:top w:val="nil"/>
              <w:bottom w:val="nil"/>
            </w:tcBorders>
            <w:shd w:val="clear" w:color="auto" w:fill="auto"/>
          </w:tcPr>
          <w:p w14:paraId="7F272916" w14:textId="77777777" w:rsidR="002103AE" w:rsidRPr="005133A1" w:rsidRDefault="002103AE" w:rsidP="002103AE"/>
        </w:tc>
        <w:tc>
          <w:tcPr>
            <w:tcW w:w="2529" w:type="dxa"/>
            <w:tcBorders>
              <w:top w:val="nil"/>
              <w:bottom w:val="nil"/>
            </w:tcBorders>
            <w:shd w:val="clear" w:color="auto" w:fill="auto"/>
          </w:tcPr>
          <w:p w14:paraId="1C603864" w14:textId="77777777" w:rsidR="002103AE" w:rsidRPr="005133A1" w:rsidRDefault="002103AE" w:rsidP="002103AE">
            <w:pPr>
              <w:autoSpaceDE w:val="0"/>
              <w:autoSpaceDN w:val="0"/>
              <w:spacing w:beforeLines="50" w:before="120"/>
              <w:ind w:left="210" w:hangingChars="100" w:hanging="210"/>
            </w:pPr>
          </w:p>
        </w:tc>
        <w:tc>
          <w:tcPr>
            <w:tcW w:w="1690" w:type="dxa"/>
            <w:tcBorders>
              <w:top w:val="single" w:sz="4" w:space="0" w:color="auto"/>
              <w:bottom w:val="single" w:sz="4" w:space="0" w:color="auto"/>
            </w:tcBorders>
            <w:shd w:val="clear" w:color="auto" w:fill="auto"/>
          </w:tcPr>
          <w:p w14:paraId="3260107F" w14:textId="77777777" w:rsidR="002103AE" w:rsidRPr="00E3495B" w:rsidRDefault="002103AE" w:rsidP="002103AE">
            <w:pPr>
              <w:autoSpaceDE w:val="0"/>
              <w:autoSpaceDN w:val="0"/>
              <w:rPr>
                <w:color w:val="FF0000"/>
              </w:rPr>
            </w:pPr>
            <w:r w:rsidRPr="00E3495B">
              <w:rPr>
                <w:rFonts w:hint="eastAsia"/>
                <w:color w:val="FF0000"/>
              </w:rPr>
              <w:t>若手地域農業リーダー育成研修事業</w:t>
            </w:r>
          </w:p>
          <w:p w14:paraId="2A65AC82" w14:textId="77777777" w:rsidR="002103AE" w:rsidRPr="00E3495B" w:rsidRDefault="002103AE" w:rsidP="002103AE">
            <w:pPr>
              <w:autoSpaceDE w:val="0"/>
              <w:autoSpaceDN w:val="0"/>
              <w:rPr>
                <w:color w:val="FF0000"/>
              </w:rPr>
            </w:pPr>
          </w:p>
        </w:tc>
        <w:tc>
          <w:tcPr>
            <w:tcW w:w="1970" w:type="dxa"/>
            <w:tcBorders>
              <w:top w:val="single" w:sz="4" w:space="0" w:color="auto"/>
              <w:bottom w:val="single" w:sz="4" w:space="0" w:color="auto"/>
            </w:tcBorders>
            <w:shd w:val="clear" w:color="auto" w:fill="auto"/>
          </w:tcPr>
          <w:p w14:paraId="1997BEF0" w14:textId="77777777" w:rsidR="002103AE" w:rsidRPr="00E3495B" w:rsidRDefault="002103AE" w:rsidP="002103AE">
            <w:pPr>
              <w:autoSpaceDE w:val="0"/>
              <w:autoSpaceDN w:val="0"/>
              <w:rPr>
                <w:color w:val="FF0000"/>
              </w:rPr>
            </w:pPr>
            <w:r w:rsidRPr="00E3495B">
              <w:rPr>
                <w:rFonts w:hint="eastAsia"/>
                <w:color w:val="FF0000"/>
              </w:rPr>
              <w:t>若い地域農業リーダーとなる候補者等を海外に派遣</w:t>
            </w:r>
          </w:p>
          <w:p w14:paraId="6D84AA24" w14:textId="77777777" w:rsidR="002103AE" w:rsidRPr="00E3495B" w:rsidRDefault="002103AE" w:rsidP="002103AE">
            <w:pPr>
              <w:autoSpaceDE w:val="0"/>
              <w:autoSpaceDN w:val="0"/>
              <w:rPr>
                <w:color w:val="FF0000"/>
              </w:rPr>
            </w:pPr>
          </w:p>
          <w:p w14:paraId="158026AF" w14:textId="77777777" w:rsidR="002103AE" w:rsidRPr="00E3495B" w:rsidRDefault="002103AE" w:rsidP="002103AE">
            <w:pPr>
              <w:autoSpaceDE w:val="0"/>
              <w:autoSpaceDN w:val="0"/>
              <w:rPr>
                <w:color w:val="FF0000"/>
              </w:rPr>
            </w:pPr>
          </w:p>
          <w:p w14:paraId="7058C7EF" w14:textId="77777777" w:rsidR="002103AE" w:rsidRPr="00E3495B" w:rsidRDefault="002103AE" w:rsidP="002103AE">
            <w:pPr>
              <w:autoSpaceDE w:val="0"/>
              <w:autoSpaceDN w:val="0"/>
              <w:rPr>
                <w:color w:val="FF0000"/>
              </w:rPr>
            </w:pPr>
          </w:p>
        </w:tc>
        <w:tc>
          <w:tcPr>
            <w:tcW w:w="2814" w:type="dxa"/>
            <w:tcBorders>
              <w:top w:val="single" w:sz="4" w:space="0" w:color="auto"/>
              <w:bottom w:val="single" w:sz="4" w:space="0" w:color="auto"/>
            </w:tcBorders>
            <w:shd w:val="clear" w:color="auto" w:fill="auto"/>
          </w:tcPr>
          <w:p w14:paraId="18FB1D27" w14:textId="77777777" w:rsidR="002103AE" w:rsidRPr="00E3495B" w:rsidRDefault="002103AE" w:rsidP="002103AE">
            <w:pPr>
              <w:autoSpaceDE w:val="0"/>
              <w:autoSpaceDN w:val="0"/>
              <w:rPr>
                <w:color w:val="FF0000"/>
              </w:rPr>
            </w:pPr>
            <w:r w:rsidRPr="00E3495B">
              <w:rPr>
                <w:rFonts w:hint="eastAsia"/>
                <w:color w:val="FF0000"/>
              </w:rPr>
              <w:t>公益社団法人ひょうご農林機構</w:t>
            </w:r>
          </w:p>
        </w:tc>
        <w:tc>
          <w:tcPr>
            <w:tcW w:w="2393" w:type="dxa"/>
            <w:tcBorders>
              <w:top w:val="single" w:sz="4" w:space="0" w:color="auto"/>
              <w:bottom w:val="single" w:sz="4" w:space="0" w:color="auto"/>
            </w:tcBorders>
            <w:shd w:val="clear" w:color="auto" w:fill="auto"/>
          </w:tcPr>
          <w:p w14:paraId="749A286C" w14:textId="77777777" w:rsidR="002103AE" w:rsidRPr="00E3495B" w:rsidRDefault="002103AE" w:rsidP="002103AE">
            <w:pPr>
              <w:autoSpaceDE w:val="0"/>
              <w:autoSpaceDN w:val="0"/>
              <w:rPr>
                <w:color w:val="FF0000"/>
              </w:rPr>
            </w:pPr>
            <w:r w:rsidRPr="00E3495B">
              <w:rPr>
                <w:rFonts w:hint="eastAsia"/>
                <w:color w:val="FF0000"/>
              </w:rPr>
              <w:t>同上</w:t>
            </w:r>
          </w:p>
        </w:tc>
        <w:tc>
          <w:tcPr>
            <w:tcW w:w="7738" w:type="dxa"/>
            <w:tcBorders>
              <w:top w:val="single" w:sz="4" w:space="0" w:color="auto"/>
              <w:bottom w:val="single" w:sz="4" w:space="0" w:color="auto"/>
            </w:tcBorders>
            <w:shd w:val="clear" w:color="auto" w:fill="auto"/>
          </w:tcPr>
          <w:p w14:paraId="590DAD78" w14:textId="77777777" w:rsidR="002103AE" w:rsidRPr="00E3495B" w:rsidRDefault="002103AE" w:rsidP="002103AE">
            <w:pPr>
              <w:ind w:left="210" w:hangingChars="100" w:hanging="210"/>
              <w:rPr>
                <w:color w:val="FF0000"/>
              </w:rPr>
            </w:pPr>
            <w:r w:rsidRPr="00E3495B">
              <w:rPr>
                <w:rFonts w:hint="eastAsia"/>
                <w:color w:val="FF0000"/>
              </w:rPr>
              <w:t>１  研修生は、農業後継者（</w:t>
            </w:r>
            <w:r>
              <w:rPr>
                <w:rFonts w:hint="eastAsia"/>
                <w:color w:val="FF0000"/>
              </w:rPr>
              <w:t>45</w:t>
            </w:r>
            <w:r w:rsidRPr="00E3495B">
              <w:rPr>
                <w:rFonts w:hint="eastAsia"/>
                <w:color w:val="FF0000"/>
              </w:rPr>
              <w:t>歳未満）、県立農業大学校の学生、県立高等学校の農業に関する学科等に在学する生徒から選考することとする。</w:t>
            </w:r>
          </w:p>
          <w:p w14:paraId="7CC4C6B5" w14:textId="77777777" w:rsidR="002103AE" w:rsidRPr="00E3495B" w:rsidRDefault="002103AE" w:rsidP="002103AE">
            <w:pPr>
              <w:ind w:left="210" w:hangingChars="100" w:hanging="210"/>
              <w:rPr>
                <w:color w:val="FF0000"/>
              </w:rPr>
            </w:pPr>
            <w:r w:rsidRPr="00E3495B">
              <w:rPr>
                <w:rFonts w:hint="eastAsia"/>
                <w:color w:val="FF0000"/>
              </w:rPr>
              <w:t xml:space="preserve">２  </w:t>
            </w:r>
            <w:r>
              <w:rPr>
                <w:rFonts w:hint="eastAsia"/>
                <w:color w:val="FF0000"/>
              </w:rPr>
              <w:t>必要に応じて、事業</w:t>
            </w:r>
            <w:r w:rsidRPr="00E3495B">
              <w:rPr>
                <w:rFonts w:hint="eastAsia"/>
                <w:color w:val="FF0000"/>
              </w:rPr>
              <w:t>効果を高めるための</w:t>
            </w:r>
            <w:r>
              <w:rPr>
                <w:rFonts w:hint="eastAsia"/>
                <w:color w:val="FF0000"/>
              </w:rPr>
              <w:t>事前</w:t>
            </w:r>
            <w:r w:rsidRPr="00E3495B">
              <w:rPr>
                <w:rFonts w:hint="eastAsia"/>
                <w:color w:val="FF0000"/>
              </w:rPr>
              <w:t>研修を行うこととする。</w:t>
            </w:r>
          </w:p>
          <w:p w14:paraId="24080019" w14:textId="77777777" w:rsidR="002103AE" w:rsidRPr="00E3495B" w:rsidRDefault="002103AE" w:rsidP="002103AE">
            <w:pPr>
              <w:rPr>
                <w:color w:val="FF0000"/>
              </w:rPr>
            </w:pPr>
            <w:r>
              <w:rPr>
                <w:rFonts w:hint="eastAsia"/>
                <w:color w:val="FF0000"/>
              </w:rPr>
              <w:t>３</w:t>
            </w:r>
            <w:r w:rsidRPr="00E3495B">
              <w:rPr>
                <w:rFonts w:hint="eastAsia"/>
                <w:color w:val="FF0000"/>
              </w:rPr>
              <w:t xml:space="preserve">  海外派遣研修</w:t>
            </w:r>
            <w:r>
              <w:rPr>
                <w:rFonts w:hint="eastAsia"/>
                <w:color w:val="FF0000"/>
              </w:rPr>
              <w:t>の期間</w:t>
            </w:r>
            <w:r w:rsidRPr="00E3495B">
              <w:rPr>
                <w:rFonts w:hint="eastAsia"/>
                <w:color w:val="FF0000"/>
              </w:rPr>
              <w:t>は</w:t>
            </w:r>
            <w:r>
              <w:rPr>
                <w:rFonts w:hint="eastAsia"/>
                <w:color w:val="FF0000"/>
              </w:rPr>
              <w:t>、1</w:t>
            </w:r>
            <w:r>
              <w:rPr>
                <w:color w:val="FF0000"/>
              </w:rPr>
              <w:t>0</w:t>
            </w:r>
            <w:r>
              <w:rPr>
                <w:rFonts w:hint="eastAsia"/>
                <w:color w:val="FF0000"/>
              </w:rPr>
              <w:t>～14</w:t>
            </w:r>
            <w:r w:rsidRPr="00E3495B">
              <w:rPr>
                <w:rFonts w:hint="eastAsia"/>
                <w:color w:val="FF0000"/>
              </w:rPr>
              <w:t>日程度とする。</w:t>
            </w:r>
          </w:p>
          <w:p w14:paraId="61F879C0" w14:textId="77777777" w:rsidR="002103AE" w:rsidRPr="00E3495B" w:rsidRDefault="002103AE" w:rsidP="002103AE">
            <w:pPr>
              <w:rPr>
                <w:color w:val="FF0000"/>
              </w:rPr>
            </w:pPr>
            <w:r>
              <w:rPr>
                <w:rFonts w:hint="eastAsia"/>
                <w:color w:val="FF0000"/>
              </w:rPr>
              <w:t>４</w:t>
            </w:r>
            <w:r w:rsidRPr="00E3495B">
              <w:rPr>
                <w:rFonts w:hint="eastAsia"/>
                <w:color w:val="FF0000"/>
              </w:rPr>
              <w:t xml:space="preserve">  </w:t>
            </w:r>
            <w:r>
              <w:rPr>
                <w:rFonts w:hint="eastAsia"/>
                <w:color w:val="FF0000"/>
              </w:rPr>
              <w:t>海外派遣研修後</w:t>
            </w:r>
            <w:r w:rsidRPr="00E3495B">
              <w:rPr>
                <w:rFonts w:hint="eastAsia"/>
                <w:color w:val="FF0000"/>
              </w:rPr>
              <w:t>は、実績報告等をまとめることとする。</w:t>
            </w:r>
          </w:p>
          <w:p w14:paraId="14639D35" w14:textId="77777777" w:rsidR="002103AE" w:rsidRPr="00E3495B" w:rsidRDefault="002103AE" w:rsidP="002103AE">
            <w:pPr>
              <w:rPr>
                <w:color w:val="FF0000"/>
              </w:rPr>
            </w:pPr>
            <w:r>
              <w:rPr>
                <w:rFonts w:hint="eastAsia"/>
                <w:color w:val="FF0000"/>
              </w:rPr>
              <w:t>５</w:t>
            </w:r>
            <w:r w:rsidRPr="00E3495B">
              <w:rPr>
                <w:rFonts w:hint="eastAsia"/>
                <w:color w:val="FF0000"/>
              </w:rPr>
              <w:t xml:space="preserve">  事業実施主体は、関係機関で組織する実行委員会を組織することができる。</w:t>
            </w:r>
          </w:p>
          <w:p w14:paraId="4C92C7A8" w14:textId="77777777" w:rsidR="002103AE" w:rsidRPr="00E3495B" w:rsidRDefault="002103AE" w:rsidP="002103AE">
            <w:pPr>
              <w:rPr>
                <w:color w:val="FF0000"/>
              </w:rPr>
            </w:pPr>
            <w:r>
              <w:rPr>
                <w:rFonts w:hint="eastAsia"/>
                <w:color w:val="FF0000"/>
              </w:rPr>
              <w:t>６</w:t>
            </w:r>
            <w:r w:rsidRPr="00E3495B">
              <w:rPr>
                <w:rFonts w:hint="eastAsia"/>
                <w:color w:val="FF0000"/>
              </w:rPr>
              <w:t xml:space="preserve">  事業実施主体は、実行委員会に事業を委託することができる。</w:t>
            </w:r>
          </w:p>
        </w:tc>
        <w:tc>
          <w:tcPr>
            <w:tcW w:w="1684" w:type="dxa"/>
            <w:tcBorders>
              <w:top w:val="single" w:sz="4" w:space="0" w:color="auto"/>
              <w:bottom w:val="single" w:sz="4" w:space="0" w:color="auto"/>
            </w:tcBorders>
            <w:shd w:val="clear" w:color="auto" w:fill="auto"/>
          </w:tcPr>
          <w:p w14:paraId="360243DC" w14:textId="77777777" w:rsidR="002103AE" w:rsidRPr="00E3495B" w:rsidRDefault="002103AE" w:rsidP="002103AE">
            <w:pPr>
              <w:widowControl/>
              <w:kinsoku w:val="0"/>
              <w:overflowPunct w:val="0"/>
              <w:autoSpaceDE w:val="0"/>
              <w:autoSpaceDN w:val="0"/>
              <w:rPr>
                <w:rFonts w:hAnsi="ＭＳ 明朝" w:cs="ＭＳ Ｐゴシック"/>
                <w:color w:val="FF0000"/>
                <w:kern w:val="0"/>
              </w:rPr>
            </w:pPr>
            <w:r w:rsidRPr="00E3495B">
              <w:rPr>
                <w:rFonts w:hAnsi="ＭＳ 明朝" w:cs="ＭＳ Ｐゴシック" w:hint="eastAsia"/>
                <w:color w:val="FF0000"/>
                <w:kern w:val="0"/>
              </w:rPr>
              <w:t>定額</w:t>
            </w:r>
          </w:p>
        </w:tc>
        <w:tc>
          <w:tcPr>
            <w:tcW w:w="505" w:type="dxa"/>
            <w:tcBorders>
              <w:top w:val="single" w:sz="4" w:space="0" w:color="auto"/>
              <w:bottom w:val="single" w:sz="4" w:space="0" w:color="auto"/>
            </w:tcBorders>
            <w:shd w:val="clear" w:color="auto" w:fill="auto"/>
            <w:textDirection w:val="tbRlV"/>
            <w:vAlign w:val="center"/>
          </w:tcPr>
          <w:p w14:paraId="0FF221DF" w14:textId="77777777" w:rsidR="002103AE" w:rsidRPr="00E3495B" w:rsidRDefault="002103AE" w:rsidP="002103AE">
            <w:pPr>
              <w:widowControl/>
              <w:ind w:left="113" w:right="113"/>
              <w:rPr>
                <w:rFonts w:hAnsi="ＭＳ 明朝" w:cs="ＭＳ Ｐゴシック"/>
                <w:color w:val="FF0000"/>
                <w:kern w:val="0"/>
              </w:rPr>
            </w:pPr>
            <w:r w:rsidRPr="00E3495B">
              <w:rPr>
                <w:rFonts w:hAnsi="ＭＳ 明朝" w:cs="ＭＳ Ｐゴシック" w:hint="eastAsia"/>
                <w:color w:val="FF0000"/>
                <w:kern w:val="0"/>
              </w:rPr>
              <w:t>農業経営課</w:t>
            </w:r>
          </w:p>
        </w:tc>
        <w:tc>
          <w:tcPr>
            <w:tcW w:w="505" w:type="dxa"/>
            <w:tcBorders>
              <w:top w:val="single" w:sz="4" w:space="0" w:color="auto"/>
              <w:bottom w:val="single" w:sz="4" w:space="0" w:color="auto"/>
            </w:tcBorders>
            <w:shd w:val="clear" w:color="auto" w:fill="auto"/>
            <w:textDirection w:val="tbRlV"/>
            <w:vAlign w:val="center"/>
          </w:tcPr>
          <w:p w14:paraId="570A1E69" w14:textId="77777777" w:rsidR="002103AE" w:rsidRPr="00E3495B" w:rsidRDefault="002103AE" w:rsidP="002103AE">
            <w:pPr>
              <w:widowControl/>
              <w:ind w:left="113" w:right="113"/>
              <w:rPr>
                <w:rFonts w:hAnsi="ＭＳ 明朝" w:cs="ＭＳ Ｐゴシック"/>
                <w:color w:val="FF0000"/>
                <w:kern w:val="0"/>
              </w:rPr>
            </w:pPr>
            <w:r w:rsidRPr="00E3495B">
              <w:rPr>
                <w:rFonts w:hAnsi="ＭＳ 明朝" w:cs="ＭＳ Ｐゴシック" w:hint="eastAsia"/>
                <w:color w:val="FF0000"/>
                <w:kern w:val="0"/>
              </w:rPr>
              <w:t>担い手対策班</w:t>
            </w:r>
          </w:p>
        </w:tc>
      </w:tr>
      <w:tr w:rsidR="005133A1" w:rsidRPr="005133A1" w14:paraId="7A3E7175" w14:textId="77777777" w:rsidTr="00CE29DD">
        <w:trPr>
          <w:trHeight w:val="535"/>
        </w:trPr>
        <w:tc>
          <w:tcPr>
            <w:tcW w:w="339" w:type="dxa"/>
            <w:tcBorders>
              <w:top w:val="nil"/>
              <w:bottom w:val="nil"/>
            </w:tcBorders>
            <w:shd w:val="clear" w:color="auto" w:fill="auto"/>
          </w:tcPr>
          <w:p w14:paraId="630C8CC1" w14:textId="77777777" w:rsidR="00D45B55" w:rsidRPr="005133A1" w:rsidRDefault="00D45B55" w:rsidP="00CE29DD"/>
        </w:tc>
        <w:tc>
          <w:tcPr>
            <w:tcW w:w="2868" w:type="dxa"/>
            <w:gridSpan w:val="2"/>
            <w:tcBorders>
              <w:top w:val="single" w:sz="4" w:space="0" w:color="auto"/>
              <w:bottom w:val="nil"/>
            </w:tcBorders>
            <w:shd w:val="clear" w:color="auto" w:fill="auto"/>
          </w:tcPr>
          <w:p w14:paraId="7380A4F2" w14:textId="77777777" w:rsidR="00D45B55" w:rsidRPr="005133A1" w:rsidRDefault="00FA2E02" w:rsidP="00CE29DD">
            <w:pPr>
              <w:autoSpaceDE w:val="0"/>
              <w:autoSpaceDN w:val="0"/>
              <w:spacing w:beforeLines="50" w:before="120" w:afterLines="50" w:after="120"/>
              <w:ind w:left="210" w:hangingChars="100" w:hanging="210"/>
            </w:pPr>
            <w:r w:rsidRPr="005133A1">
              <w:rPr>
                <w:rFonts w:hint="eastAsia"/>
              </w:rPr>
              <w:t>３．需要に応じた高品質な畜産物の生産力の強化</w:t>
            </w:r>
          </w:p>
        </w:tc>
        <w:tc>
          <w:tcPr>
            <w:tcW w:w="1690" w:type="dxa"/>
            <w:vMerge w:val="restart"/>
            <w:tcBorders>
              <w:top w:val="single" w:sz="4" w:space="0" w:color="auto"/>
            </w:tcBorders>
            <w:shd w:val="clear" w:color="auto" w:fill="auto"/>
          </w:tcPr>
          <w:p w14:paraId="2944DA24" w14:textId="77777777" w:rsidR="00D45B55" w:rsidRPr="005133A1" w:rsidRDefault="00D45B55" w:rsidP="00CE29DD">
            <w:pPr>
              <w:autoSpaceDE w:val="0"/>
              <w:autoSpaceDN w:val="0"/>
            </w:pPr>
            <w:r w:rsidRPr="005133A1">
              <w:rPr>
                <w:rFonts w:hint="eastAsia"/>
              </w:rPr>
              <w:t>「ひょうごの酪農」生産力アップ推進事業</w:t>
            </w:r>
          </w:p>
          <w:p w14:paraId="5171653A" w14:textId="77777777" w:rsidR="00D45B55" w:rsidRPr="005133A1" w:rsidRDefault="00D45B55" w:rsidP="00CE29DD">
            <w:pPr>
              <w:autoSpaceDE w:val="0"/>
              <w:autoSpaceDN w:val="0"/>
            </w:pPr>
          </w:p>
        </w:tc>
        <w:tc>
          <w:tcPr>
            <w:tcW w:w="1970" w:type="dxa"/>
            <w:vMerge w:val="restart"/>
            <w:tcBorders>
              <w:top w:val="single" w:sz="4" w:space="0" w:color="auto"/>
            </w:tcBorders>
            <w:shd w:val="clear" w:color="auto" w:fill="auto"/>
          </w:tcPr>
          <w:p w14:paraId="06454D39" w14:textId="77777777" w:rsidR="00D45B55" w:rsidRPr="005133A1" w:rsidRDefault="00D45B55" w:rsidP="00CE29DD">
            <w:pPr>
              <w:autoSpaceDE w:val="0"/>
              <w:autoSpaceDN w:val="0"/>
            </w:pPr>
            <w:r w:rsidRPr="005133A1">
              <w:rPr>
                <w:rFonts w:hint="eastAsia"/>
              </w:rPr>
              <w:t>１導入</w:t>
            </w:r>
          </w:p>
          <w:p w14:paraId="2BB02D72" w14:textId="77777777" w:rsidR="00D45B55" w:rsidRPr="005133A1" w:rsidRDefault="00D45B55" w:rsidP="00CE29DD">
            <w:pPr>
              <w:autoSpaceDE w:val="0"/>
              <w:autoSpaceDN w:val="0"/>
            </w:pPr>
            <w:r w:rsidRPr="005133A1">
              <w:rPr>
                <w:rFonts w:hint="eastAsia"/>
              </w:rPr>
              <w:br w:type="page"/>
              <w:t>２雌判別精液利用</w:t>
            </w:r>
          </w:p>
          <w:p w14:paraId="20CC2890" w14:textId="77777777" w:rsidR="00D45B55" w:rsidRPr="005133A1" w:rsidRDefault="00D45B55" w:rsidP="00CE29DD">
            <w:pPr>
              <w:autoSpaceDE w:val="0"/>
              <w:autoSpaceDN w:val="0"/>
            </w:pPr>
            <w:r w:rsidRPr="005133A1">
              <w:rPr>
                <w:rFonts w:hint="eastAsia"/>
              </w:rPr>
              <w:t>３受精卵利用</w:t>
            </w:r>
          </w:p>
          <w:p w14:paraId="533CCDFD" w14:textId="77777777" w:rsidR="00D45B55" w:rsidRPr="005133A1" w:rsidRDefault="00D45B55" w:rsidP="00CE29DD">
            <w:pPr>
              <w:autoSpaceDE w:val="0"/>
              <w:autoSpaceDN w:val="0"/>
            </w:pPr>
            <w:r w:rsidRPr="005133A1">
              <w:rPr>
                <w:rFonts w:hint="eastAsia"/>
              </w:rPr>
              <w:br w:type="page"/>
              <w:t>４個体能力検定システムの活用</w:t>
            </w:r>
          </w:p>
        </w:tc>
        <w:tc>
          <w:tcPr>
            <w:tcW w:w="2814" w:type="dxa"/>
            <w:vMerge w:val="restart"/>
            <w:tcBorders>
              <w:top w:val="single" w:sz="4" w:space="0" w:color="auto"/>
            </w:tcBorders>
            <w:shd w:val="clear" w:color="auto" w:fill="auto"/>
          </w:tcPr>
          <w:p w14:paraId="5EB74D28" w14:textId="77777777" w:rsidR="00D45B55" w:rsidRPr="005133A1" w:rsidRDefault="00D45B55" w:rsidP="00CE29DD">
            <w:pPr>
              <w:autoSpaceDE w:val="0"/>
              <w:autoSpaceDN w:val="0"/>
            </w:pPr>
            <w:r w:rsidRPr="005133A1">
              <w:rPr>
                <w:rFonts w:hint="eastAsia"/>
              </w:rPr>
              <w:t>酪農農業協同組合等</w:t>
            </w:r>
          </w:p>
        </w:tc>
        <w:tc>
          <w:tcPr>
            <w:tcW w:w="2393" w:type="dxa"/>
            <w:vMerge w:val="restart"/>
            <w:tcBorders>
              <w:top w:val="single" w:sz="4" w:space="0" w:color="auto"/>
            </w:tcBorders>
            <w:shd w:val="clear" w:color="auto" w:fill="auto"/>
          </w:tcPr>
          <w:p w14:paraId="3917E71A" w14:textId="77777777" w:rsidR="00D45B55" w:rsidRPr="005133A1" w:rsidRDefault="00D45B55" w:rsidP="00CE29DD">
            <w:pPr>
              <w:autoSpaceDE w:val="0"/>
              <w:autoSpaceDN w:val="0"/>
            </w:pPr>
            <w:r w:rsidRPr="005133A1">
              <w:rPr>
                <w:rFonts w:hint="eastAsia"/>
              </w:rPr>
              <w:t>右欄に定める実施基準を満たしていること</w:t>
            </w:r>
          </w:p>
        </w:tc>
        <w:tc>
          <w:tcPr>
            <w:tcW w:w="7738" w:type="dxa"/>
            <w:vMerge w:val="restart"/>
            <w:tcBorders>
              <w:top w:val="single" w:sz="4" w:space="0" w:color="auto"/>
            </w:tcBorders>
            <w:shd w:val="clear" w:color="auto" w:fill="auto"/>
          </w:tcPr>
          <w:p w14:paraId="650995AD" w14:textId="77777777" w:rsidR="00D45B55" w:rsidRPr="005133A1" w:rsidRDefault="00D45B55" w:rsidP="00CE29DD">
            <w:r w:rsidRPr="005133A1">
              <w:rPr>
                <w:rFonts w:hint="eastAsia"/>
              </w:rPr>
              <w:t>１　導入対象牛の条件</w:t>
            </w:r>
          </w:p>
          <w:p w14:paraId="3BC007C2" w14:textId="77777777" w:rsidR="00D45B55" w:rsidRPr="005133A1" w:rsidRDefault="00D45B55" w:rsidP="00CE29DD">
            <w:pPr>
              <w:ind w:leftChars="100" w:left="210"/>
            </w:pPr>
            <w:r w:rsidRPr="005133A1">
              <w:rPr>
                <w:rFonts w:hint="eastAsia"/>
              </w:rPr>
              <w:t xml:space="preserve">　以下のいずれかの条件を満たすこと</w:t>
            </w:r>
          </w:p>
          <w:p w14:paraId="50F66542" w14:textId="77777777" w:rsidR="00D45B55" w:rsidRPr="005133A1" w:rsidRDefault="00D45B55" w:rsidP="00CE29DD">
            <w:pPr>
              <w:ind w:leftChars="100" w:left="437" w:hangingChars="108" w:hanging="227"/>
            </w:pPr>
            <w:r w:rsidRPr="005133A1">
              <w:rPr>
                <w:rFonts w:hint="eastAsia"/>
              </w:rPr>
              <w:t>(1) 対象牛の牛群検定成績（初妊牛の場合は、母牛の牛群検定成績）の乳量が概ね１２千kg以上であること。</w:t>
            </w:r>
          </w:p>
          <w:p w14:paraId="17976F45" w14:textId="77777777" w:rsidR="00D45B55" w:rsidRPr="005133A1" w:rsidRDefault="00D45B55" w:rsidP="00CE29DD">
            <w:pPr>
              <w:ind w:leftChars="100" w:left="437" w:hangingChars="108" w:hanging="227"/>
            </w:pPr>
            <w:r w:rsidRPr="005133A1">
              <w:rPr>
                <w:rFonts w:hint="eastAsia"/>
              </w:rPr>
              <w:t>(2) 対象牛の父牛は、（社）家畜改良事業団が定める種雄牛ランキング上位４０位以内の種雄牛または同等の能力を有する種雄牛であること。</w:t>
            </w:r>
          </w:p>
          <w:p w14:paraId="279458D3" w14:textId="77777777" w:rsidR="00D45B55" w:rsidRPr="005133A1" w:rsidRDefault="00D45B55" w:rsidP="00CE29DD">
            <w:r w:rsidRPr="005133A1">
              <w:rPr>
                <w:rFonts w:hint="eastAsia"/>
              </w:rPr>
              <w:t>２　雌判別精液の条件</w:t>
            </w:r>
          </w:p>
          <w:p w14:paraId="01205752" w14:textId="77777777" w:rsidR="00D45B55" w:rsidRPr="005133A1" w:rsidRDefault="00D45B55" w:rsidP="00CE29DD">
            <w:pPr>
              <w:ind w:left="210" w:hangingChars="100" w:hanging="210"/>
            </w:pPr>
            <w:r w:rsidRPr="005133A1">
              <w:rPr>
                <w:rFonts w:hint="eastAsia"/>
              </w:rPr>
              <w:t>（社）家畜改良事業団が定める種雄牛ランキング上位４０位以内の種雄牛または同等の能力を有する種雄牛から作出されたものであること。</w:t>
            </w:r>
          </w:p>
          <w:p w14:paraId="50C28EE6" w14:textId="77777777" w:rsidR="00D45B55" w:rsidRPr="005133A1" w:rsidRDefault="00D45B55" w:rsidP="00CE29DD">
            <w:r w:rsidRPr="005133A1">
              <w:rPr>
                <w:rFonts w:hint="eastAsia"/>
              </w:rPr>
              <w:t>３　受精卵の条件</w:t>
            </w:r>
          </w:p>
          <w:p w14:paraId="52F0EA8B" w14:textId="77777777" w:rsidR="00D45B55" w:rsidRPr="005133A1" w:rsidRDefault="00D45B55" w:rsidP="00CE29DD">
            <w:r w:rsidRPr="005133A1">
              <w:rPr>
                <w:rFonts w:hint="eastAsia"/>
              </w:rPr>
              <w:t xml:space="preserve">　　以下の(1)(2)のいずれかの条件を満たし、かつ (3)の条件を満たすこと</w:t>
            </w:r>
          </w:p>
          <w:p w14:paraId="7F62A564" w14:textId="77777777" w:rsidR="00D45B55" w:rsidRPr="005133A1" w:rsidRDefault="00D45B55" w:rsidP="00CE29DD">
            <w:pPr>
              <w:autoSpaceDE w:val="0"/>
              <w:autoSpaceDN w:val="0"/>
              <w:adjustRightInd w:val="0"/>
              <w:rPr>
                <w:rFonts w:hAnsi="ＭＳ 明朝" w:cs="ＭＳ ゴシック"/>
                <w:kern w:val="0"/>
              </w:rPr>
            </w:pPr>
            <w:r w:rsidRPr="005133A1">
              <w:rPr>
                <w:rFonts w:hAnsi="ＭＳ 明朝" w:hint="eastAsia"/>
              </w:rPr>
              <w:t xml:space="preserve">　(1)</w:t>
            </w:r>
            <w:r w:rsidRPr="005133A1">
              <w:rPr>
                <w:rFonts w:hAnsi="ＭＳ 明朝" w:cs="ＭＳ ゴシック" w:hint="eastAsia"/>
                <w:kern w:val="0"/>
              </w:rPr>
              <w:t>ペアレンツアベレージ（</w:t>
            </w:r>
            <w:r w:rsidRPr="005133A1">
              <w:rPr>
                <w:rFonts w:hAnsi="ＭＳ 明朝" w:cs="ＭＳ ゴシック"/>
                <w:kern w:val="0"/>
              </w:rPr>
              <w:t>PA</w:t>
            </w:r>
            <w:r w:rsidRPr="005133A1">
              <w:rPr>
                <w:rFonts w:hAnsi="ＭＳ 明朝" w:cs="ＭＳ ゴシック" w:hint="eastAsia"/>
                <w:kern w:val="0"/>
              </w:rPr>
              <w:t>）、またはゲノミック評価法による総合指数</w:t>
            </w:r>
          </w:p>
          <w:p w14:paraId="066FF7CD" w14:textId="77777777" w:rsidR="00D45B55" w:rsidRPr="005133A1" w:rsidRDefault="00D45B55" w:rsidP="00CE29DD">
            <w:pPr>
              <w:autoSpaceDE w:val="0"/>
              <w:autoSpaceDN w:val="0"/>
              <w:adjustRightInd w:val="0"/>
              <w:rPr>
                <w:rFonts w:hAnsi="ＭＳ 明朝" w:cs="ＭＳ ゴシック"/>
                <w:kern w:val="0"/>
              </w:rPr>
            </w:pPr>
            <w:r w:rsidRPr="005133A1">
              <w:rPr>
                <w:rFonts w:hAnsi="ＭＳ 明朝" w:cs="ＭＳ ゴシック" w:hint="eastAsia"/>
                <w:kern w:val="0"/>
              </w:rPr>
              <w:t xml:space="preserve">　　　または泌乳成績が推定できる乳用雌牛から採卵されたもの</w:t>
            </w:r>
          </w:p>
          <w:p w14:paraId="10821A5D" w14:textId="77777777" w:rsidR="00D45B55" w:rsidRPr="005133A1" w:rsidRDefault="00D45B55" w:rsidP="00CE29DD">
            <w:pPr>
              <w:autoSpaceDE w:val="0"/>
              <w:autoSpaceDN w:val="0"/>
              <w:adjustRightInd w:val="0"/>
              <w:rPr>
                <w:rFonts w:hAnsi="ＭＳ 明朝" w:cs="ＭＳ ゴシック"/>
                <w:kern w:val="0"/>
              </w:rPr>
            </w:pPr>
            <w:r w:rsidRPr="005133A1">
              <w:rPr>
                <w:rFonts w:hAnsi="ＭＳ 明朝" w:cs="ＭＳ ゴシック" w:hint="eastAsia"/>
                <w:kern w:val="0"/>
              </w:rPr>
              <w:t xml:space="preserve">　(2)(1)と同等の能力を有している乳用雌牛から採卵されたもの</w:t>
            </w:r>
          </w:p>
          <w:p w14:paraId="6A3A1FAC" w14:textId="77777777" w:rsidR="00D45B55" w:rsidRPr="005133A1" w:rsidRDefault="00D45B55" w:rsidP="00CE29DD">
            <w:pPr>
              <w:rPr>
                <w:rFonts w:hAnsi="ＭＳ 明朝" w:cs="ＭＳ ゴシック"/>
                <w:kern w:val="0"/>
              </w:rPr>
            </w:pPr>
            <w:r w:rsidRPr="005133A1">
              <w:rPr>
                <w:rFonts w:hAnsi="ＭＳ 明朝" w:cs="ＭＳ ゴシック" w:hint="eastAsia"/>
                <w:kern w:val="0"/>
              </w:rPr>
              <w:t xml:space="preserve">　(3)（社）家畜改良事業団が定める種雄牛ランキング上位４０位以内の種雄牛</w:t>
            </w:r>
          </w:p>
          <w:p w14:paraId="52DE0B09" w14:textId="77777777" w:rsidR="004D36A2" w:rsidRPr="005133A1" w:rsidRDefault="00D45B55" w:rsidP="004D36A2">
            <w:pPr>
              <w:ind w:left="210" w:hangingChars="100" w:hanging="210"/>
              <w:rPr>
                <w:rFonts w:hAnsi="ＭＳ 明朝" w:cs="ＭＳ ゴシック"/>
                <w:kern w:val="0"/>
              </w:rPr>
            </w:pPr>
            <w:r w:rsidRPr="005133A1">
              <w:rPr>
                <w:rFonts w:hAnsi="ＭＳ 明朝" w:cs="ＭＳ ゴシック" w:hint="eastAsia"/>
                <w:kern w:val="0"/>
              </w:rPr>
              <w:t xml:space="preserve">　　　または同等の能力を有する種雄牛から作出されたものであること。</w:t>
            </w:r>
          </w:p>
          <w:p w14:paraId="2B5A3448" w14:textId="77777777" w:rsidR="004D36A2" w:rsidRPr="005133A1" w:rsidRDefault="004D36A2" w:rsidP="004D36A2">
            <w:pPr>
              <w:ind w:left="210" w:hangingChars="100" w:hanging="210"/>
            </w:pPr>
            <w:r w:rsidRPr="005133A1">
              <w:rPr>
                <w:rFonts w:hint="eastAsia"/>
              </w:rPr>
              <w:t>４　農業保険等に係る要件</w:t>
            </w:r>
          </w:p>
          <w:p w14:paraId="3E948A18" w14:textId="77777777" w:rsidR="004D36A2" w:rsidRPr="005133A1" w:rsidRDefault="004D36A2" w:rsidP="004D36A2">
            <w:pPr>
              <w:ind w:leftChars="100" w:left="210" w:firstLineChars="100" w:firstLine="220"/>
              <w:rPr>
                <w:rFonts w:hAnsi="ＭＳ 明朝" w:cs="ＭＳ ゴシック"/>
                <w:kern w:val="0"/>
              </w:rPr>
            </w:pPr>
            <w:r w:rsidRPr="005133A1">
              <w:rPr>
                <w:rFonts w:hint="eastAsia"/>
                <w:sz w:val="22"/>
                <w:szCs w:val="22"/>
              </w:rPr>
              <w:t>受益酪農家の経営安定を図るため、農業保険</w:t>
            </w:r>
            <w:r w:rsidRPr="005133A1">
              <w:rPr>
                <w:rFonts w:hint="eastAsia"/>
                <w:kern w:val="0"/>
                <w:sz w:val="22"/>
                <w:szCs w:val="22"/>
              </w:rPr>
              <w:t>（農業経営収入保険及び農業共済をいう。以下同じ。）等に</w:t>
            </w:r>
            <w:r w:rsidRPr="005133A1">
              <w:rPr>
                <w:rFonts w:hint="eastAsia"/>
                <w:sz w:val="22"/>
                <w:szCs w:val="22"/>
              </w:rPr>
              <w:t>加入できるよう、兵庫県農業共済組合（以下、共済組合）から説明を受けることとする。また、そのために個人情報を県が共済組合に提供すること及び共済組合が当該情報を保険等への加入推進に利用することに同意するものとする（既に加入済みの場合は除く）。</w:t>
            </w:r>
          </w:p>
        </w:tc>
        <w:tc>
          <w:tcPr>
            <w:tcW w:w="1684" w:type="dxa"/>
            <w:vMerge w:val="restart"/>
            <w:tcBorders>
              <w:top w:val="single" w:sz="4" w:space="0" w:color="auto"/>
            </w:tcBorders>
            <w:shd w:val="clear" w:color="auto" w:fill="auto"/>
          </w:tcPr>
          <w:p w14:paraId="63828FB0" w14:textId="77777777" w:rsidR="00D45B55" w:rsidRPr="005133A1" w:rsidRDefault="00D45B55" w:rsidP="00CE29DD">
            <w:pPr>
              <w:kinsoku w:val="0"/>
              <w:overflowPunct w:val="0"/>
              <w:autoSpaceDE w:val="0"/>
              <w:autoSpaceDN w:val="0"/>
              <w:rPr>
                <w:rFonts w:hAnsi="ＭＳ 明朝" w:cs="ＭＳ Ｐゴシック"/>
                <w:kern w:val="0"/>
              </w:rPr>
            </w:pPr>
            <w:r w:rsidRPr="005133A1">
              <w:rPr>
                <w:rFonts w:hAnsi="ＭＳ 明朝" w:cs="ＭＳ Ｐゴシック" w:hint="eastAsia"/>
                <w:kern w:val="0"/>
              </w:rPr>
              <w:br w:type="page"/>
              <w:t>定額</w:t>
            </w:r>
          </w:p>
          <w:p w14:paraId="22CF2C08" w14:textId="77777777" w:rsidR="00D45B55" w:rsidRPr="005133A1" w:rsidRDefault="00D45B55" w:rsidP="00CE29DD">
            <w:pPr>
              <w:kinsoku w:val="0"/>
              <w:overflowPunct w:val="0"/>
              <w:autoSpaceDE w:val="0"/>
              <w:autoSpaceDN w:val="0"/>
              <w:rPr>
                <w:rFonts w:hAnsi="ＭＳ 明朝" w:cs="ＭＳ Ｐゴシック"/>
                <w:kern w:val="0"/>
              </w:rPr>
            </w:pPr>
          </w:p>
        </w:tc>
        <w:tc>
          <w:tcPr>
            <w:tcW w:w="505" w:type="dxa"/>
            <w:vMerge w:val="restart"/>
            <w:tcBorders>
              <w:top w:val="single" w:sz="4" w:space="0" w:color="auto"/>
            </w:tcBorders>
            <w:shd w:val="clear" w:color="auto" w:fill="auto"/>
            <w:textDirection w:val="tbRlV"/>
            <w:vAlign w:val="center"/>
          </w:tcPr>
          <w:p w14:paraId="00D8E143" w14:textId="77777777" w:rsidR="00D45B55" w:rsidRPr="005133A1" w:rsidRDefault="00D45B55" w:rsidP="00CE29DD">
            <w:pPr>
              <w:ind w:left="113" w:right="113"/>
              <w:rPr>
                <w:rFonts w:hAnsi="ＭＳ 明朝" w:cs="ＭＳ Ｐゴシック"/>
                <w:kern w:val="0"/>
              </w:rPr>
            </w:pPr>
            <w:r w:rsidRPr="005133A1">
              <w:rPr>
                <w:rFonts w:hAnsi="ＭＳ 明朝" w:cs="ＭＳ Ｐゴシック" w:hint="eastAsia"/>
                <w:kern w:val="0"/>
              </w:rPr>
              <w:t>畜産課</w:t>
            </w:r>
          </w:p>
        </w:tc>
        <w:tc>
          <w:tcPr>
            <w:tcW w:w="505" w:type="dxa"/>
            <w:vMerge w:val="restart"/>
            <w:tcBorders>
              <w:top w:val="single" w:sz="4" w:space="0" w:color="auto"/>
            </w:tcBorders>
            <w:shd w:val="clear" w:color="auto" w:fill="auto"/>
            <w:textDirection w:val="tbRlV"/>
            <w:vAlign w:val="center"/>
          </w:tcPr>
          <w:p w14:paraId="1B467D37" w14:textId="77777777" w:rsidR="00D45B55" w:rsidRPr="005133A1" w:rsidRDefault="00D45B55" w:rsidP="00CE29DD">
            <w:pPr>
              <w:ind w:left="113" w:right="113"/>
              <w:rPr>
                <w:rFonts w:hAnsi="ＭＳ 明朝" w:cs="ＭＳ Ｐゴシック"/>
                <w:kern w:val="0"/>
              </w:rPr>
            </w:pPr>
            <w:r w:rsidRPr="005133A1">
              <w:rPr>
                <w:rFonts w:hAnsi="ＭＳ 明朝" w:hint="eastAsia"/>
                <w:sz w:val="20"/>
                <w:szCs w:val="20"/>
              </w:rPr>
              <w:t>酪農養鶏班</w:t>
            </w:r>
          </w:p>
        </w:tc>
      </w:tr>
      <w:tr w:rsidR="00D45B55" w:rsidRPr="005133A1" w14:paraId="28048E32" w14:textId="77777777" w:rsidTr="004D36A2">
        <w:trPr>
          <w:trHeight w:val="5585"/>
        </w:trPr>
        <w:tc>
          <w:tcPr>
            <w:tcW w:w="339" w:type="dxa"/>
            <w:tcBorders>
              <w:top w:val="nil"/>
              <w:bottom w:val="single" w:sz="4" w:space="0" w:color="auto"/>
            </w:tcBorders>
            <w:shd w:val="clear" w:color="auto" w:fill="auto"/>
          </w:tcPr>
          <w:p w14:paraId="48938FF9" w14:textId="77777777" w:rsidR="00D45B55" w:rsidRPr="005133A1" w:rsidRDefault="00D45B55" w:rsidP="00CE29DD"/>
        </w:tc>
        <w:tc>
          <w:tcPr>
            <w:tcW w:w="339" w:type="dxa"/>
            <w:tcBorders>
              <w:top w:val="nil"/>
              <w:bottom w:val="single" w:sz="4" w:space="0" w:color="auto"/>
            </w:tcBorders>
            <w:shd w:val="clear" w:color="auto" w:fill="auto"/>
          </w:tcPr>
          <w:p w14:paraId="60072C6E" w14:textId="77777777" w:rsidR="00D45B55" w:rsidRPr="005133A1" w:rsidRDefault="00D45B55" w:rsidP="00CE29DD"/>
        </w:tc>
        <w:tc>
          <w:tcPr>
            <w:tcW w:w="2529" w:type="dxa"/>
            <w:tcBorders>
              <w:top w:val="single" w:sz="4" w:space="0" w:color="auto"/>
              <w:bottom w:val="single" w:sz="4" w:space="0" w:color="auto"/>
            </w:tcBorders>
            <w:shd w:val="clear" w:color="auto" w:fill="auto"/>
          </w:tcPr>
          <w:p w14:paraId="0E406429" w14:textId="77777777" w:rsidR="00D45B55" w:rsidRPr="005133A1" w:rsidRDefault="00FA2E02" w:rsidP="00CE29DD">
            <w:pPr>
              <w:autoSpaceDE w:val="0"/>
              <w:autoSpaceDN w:val="0"/>
              <w:spacing w:beforeLines="50" w:before="120"/>
              <w:ind w:left="204" w:hangingChars="100" w:hanging="204"/>
              <w:rPr>
                <w:rFonts w:hAnsi="ＭＳ 明朝"/>
              </w:rPr>
            </w:pPr>
            <w:r w:rsidRPr="005133A1">
              <w:rPr>
                <w:rFonts w:hAnsi="ＭＳ 明朝" w:cs="ＭＳ ゴシック" w:hint="eastAsia"/>
                <w:spacing w:val="-3"/>
                <w:kern w:val="0"/>
              </w:rPr>
              <w:t>Ⅲ牛乳・乳製品の生産基盤強化</w:t>
            </w:r>
          </w:p>
        </w:tc>
        <w:tc>
          <w:tcPr>
            <w:tcW w:w="1690" w:type="dxa"/>
            <w:vMerge/>
            <w:tcBorders>
              <w:bottom w:val="single" w:sz="4" w:space="0" w:color="auto"/>
            </w:tcBorders>
            <w:shd w:val="clear" w:color="auto" w:fill="auto"/>
          </w:tcPr>
          <w:p w14:paraId="574F3775" w14:textId="77777777" w:rsidR="00D45B55" w:rsidRPr="005133A1" w:rsidRDefault="00D45B55" w:rsidP="00CE29DD"/>
        </w:tc>
        <w:tc>
          <w:tcPr>
            <w:tcW w:w="1970" w:type="dxa"/>
            <w:vMerge/>
            <w:tcBorders>
              <w:bottom w:val="single" w:sz="4" w:space="0" w:color="auto"/>
            </w:tcBorders>
            <w:shd w:val="clear" w:color="auto" w:fill="auto"/>
          </w:tcPr>
          <w:p w14:paraId="150F770C" w14:textId="77777777" w:rsidR="00D45B55" w:rsidRPr="005133A1" w:rsidRDefault="00D45B55" w:rsidP="00CE29DD"/>
        </w:tc>
        <w:tc>
          <w:tcPr>
            <w:tcW w:w="2814" w:type="dxa"/>
            <w:vMerge/>
            <w:tcBorders>
              <w:bottom w:val="single" w:sz="4" w:space="0" w:color="auto"/>
            </w:tcBorders>
            <w:shd w:val="clear" w:color="auto" w:fill="auto"/>
          </w:tcPr>
          <w:p w14:paraId="0D56BE49" w14:textId="77777777" w:rsidR="00D45B55" w:rsidRPr="005133A1" w:rsidRDefault="00D45B55" w:rsidP="00CE29DD"/>
        </w:tc>
        <w:tc>
          <w:tcPr>
            <w:tcW w:w="2393" w:type="dxa"/>
            <w:vMerge/>
            <w:tcBorders>
              <w:bottom w:val="single" w:sz="4" w:space="0" w:color="auto"/>
            </w:tcBorders>
            <w:shd w:val="clear" w:color="auto" w:fill="auto"/>
          </w:tcPr>
          <w:p w14:paraId="53CEAF77" w14:textId="77777777" w:rsidR="00D45B55" w:rsidRPr="005133A1" w:rsidRDefault="00D45B55" w:rsidP="00CE29DD"/>
        </w:tc>
        <w:tc>
          <w:tcPr>
            <w:tcW w:w="7738" w:type="dxa"/>
            <w:vMerge/>
            <w:tcBorders>
              <w:bottom w:val="single" w:sz="4" w:space="0" w:color="auto"/>
            </w:tcBorders>
            <w:shd w:val="clear" w:color="auto" w:fill="auto"/>
          </w:tcPr>
          <w:p w14:paraId="3B2E43DE" w14:textId="77777777" w:rsidR="00D45B55" w:rsidRPr="005133A1" w:rsidRDefault="00D45B55" w:rsidP="00CE29DD">
            <w:pPr>
              <w:ind w:left="113"/>
            </w:pPr>
          </w:p>
        </w:tc>
        <w:tc>
          <w:tcPr>
            <w:tcW w:w="1684" w:type="dxa"/>
            <w:vMerge/>
            <w:tcBorders>
              <w:bottom w:val="single" w:sz="4" w:space="0" w:color="auto"/>
            </w:tcBorders>
            <w:shd w:val="clear" w:color="auto" w:fill="auto"/>
            <w:textDirection w:val="tbRlV"/>
            <w:vAlign w:val="center"/>
          </w:tcPr>
          <w:p w14:paraId="78EE7B1B" w14:textId="77777777" w:rsidR="00D45B55" w:rsidRPr="005133A1" w:rsidRDefault="00D45B55" w:rsidP="00CE29DD">
            <w:pPr>
              <w:ind w:left="113"/>
            </w:pPr>
          </w:p>
        </w:tc>
        <w:tc>
          <w:tcPr>
            <w:tcW w:w="505" w:type="dxa"/>
            <w:vMerge/>
            <w:tcBorders>
              <w:bottom w:val="single" w:sz="4" w:space="0" w:color="auto"/>
            </w:tcBorders>
            <w:shd w:val="clear" w:color="auto" w:fill="auto"/>
            <w:textDirection w:val="tbRlV"/>
            <w:vAlign w:val="center"/>
          </w:tcPr>
          <w:p w14:paraId="6FF5A461" w14:textId="77777777" w:rsidR="00D45B55" w:rsidRPr="005133A1" w:rsidRDefault="00D45B55" w:rsidP="00CE29DD"/>
        </w:tc>
        <w:tc>
          <w:tcPr>
            <w:tcW w:w="505" w:type="dxa"/>
            <w:vMerge/>
            <w:tcBorders>
              <w:bottom w:val="single" w:sz="4" w:space="0" w:color="auto"/>
            </w:tcBorders>
            <w:shd w:val="clear" w:color="auto" w:fill="auto"/>
          </w:tcPr>
          <w:p w14:paraId="3DB01AE5" w14:textId="77777777" w:rsidR="00D45B55" w:rsidRPr="005133A1" w:rsidRDefault="00D45B55" w:rsidP="00CE29DD"/>
        </w:tc>
      </w:tr>
    </w:tbl>
    <w:p w14:paraId="51CFE72F" w14:textId="77777777" w:rsidR="00D45B55" w:rsidRPr="005133A1" w:rsidRDefault="00D45B55" w:rsidP="00282B90"/>
    <w:p w14:paraId="2FE4D9CE" w14:textId="77777777" w:rsidR="00D45B55" w:rsidRPr="005133A1" w:rsidRDefault="00D45B55" w:rsidP="00282B90"/>
    <w:p w14:paraId="7984849B" w14:textId="77777777" w:rsidR="00070479" w:rsidRPr="005133A1" w:rsidRDefault="00070479" w:rsidP="00282B90"/>
    <w:p w14:paraId="6BE0272A" w14:textId="77777777" w:rsidR="00070479" w:rsidRPr="005133A1" w:rsidRDefault="00070479" w:rsidP="00282B90"/>
    <w:p w14:paraId="114B7604" w14:textId="1768E5EE" w:rsidR="00070479" w:rsidRDefault="00070479" w:rsidP="00282B90"/>
    <w:p w14:paraId="2E499B3A" w14:textId="77777777" w:rsidR="001F4E83" w:rsidRPr="005133A1" w:rsidRDefault="001F4E83" w:rsidP="00282B90">
      <w:pPr>
        <w:rPr>
          <w:rFonts w:hint="eastAsia"/>
        </w:rPr>
      </w:pPr>
    </w:p>
    <w:p w14:paraId="16FB1F65" w14:textId="77777777" w:rsidR="00070479" w:rsidRPr="005133A1" w:rsidRDefault="00070479" w:rsidP="00282B90"/>
    <w:tbl>
      <w:tblPr>
        <w:tblW w:w="225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
        <w:gridCol w:w="339"/>
        <w:gridCol w:w="2529"/>
        <w:gridCol w:w="1690"/>
        <w:gridCol w:w="1970"/>
        <w:gridCol w:w="2814"/>
        <w:gridCol w:w="2193"/>
        <w:gridCol w:w="7938"/>
        <w:gridCol w:w="1684"/>
        <w:gridCol w:w="505"/>
        <w:gridCol w:w="505"/>
      </w:tblGrid>
      <w:tr w:rsidR="005133A1" w:rsidRPr="005133A1" w14:paraId="3DD44582" w14:textId="77777777" w:rsidTr="004122C5">
        <w:trPr>
          <w:trHeight w:val="295"/>
        </w:trPr>
        <w:tc>
          <w:tcPr>
            <w:tcW w:w="3207" w:type="dxa"/>
            <w:gridSpan w:val="3"/>
            <w:tcBorders>
              <w:bottom w:val="nil"/>
            </w:tcBorders>
            <w:shd w:val="clear" w:color="auto" w:fill="auto"/>
            <w:vAlign w:val="center"/>
          </w:tcPr>
          <w:p w14:paraId="3AF0120D" w14:textId="77777777" w:rsidR="00A522D8" w:rsidRPr="005133A1" w:rsidRDefault="00A522D8" w:rsidP="00CE29DD">
            <w:pPr>
              <w:jc w:val="center"/>
            </w:pPr>
            <w:r w:rsidRPr="005133A1">
              <w:rPr>
                <w:rFonts w:hint="eastAsia"/>
              </w:rPr>
              <w:lastRenderedPageBreak/>
              <w:t>ビジョン(基本方向)</w:t>
            </w:r>
          </w:p>
        </w:tc>
        <w:tc>
          <w:tcPr>
            <w:tcW w:w="1690" w:type="dxa"/>
            <w:vMerge w:val="restart"/>
            <w:shd w:val="clear" w:color="auto" w:fill="auto"/>
            <w:vAlign w:val="center"/>
          </w:tcPr>
          <w:p w14:paraId="26F14495" w14:textId="77777777" w:rsidR="00A522D8" w:rsidRPr="005133A1" w:rsidRDefault="00A522D8" w:rsidP="00CE29DD">
            <w:pPr>
              <w:jc w:val="center"/>
            </w:pPr>
            <w:r w:rsidRPr="005133A1">
              <w:rPr>
                <w:rFonts w:hint="eastAsia"/>
              </w:rPr>
              <w:t>細事業名</w:t>
            </w:r>
          </w:p>
        </w:tc>
        <w:tc>
          <w:tcPr>
            <w:tcW w:w="1970" w:type="dxa"/>
            <w:vMerge w:val="restart"/>
            <w:shd w:val="clear" w:color="auto" w:fill="auto"/>
            <w:vAlign w:val="center"/>
          </w:tcPr>
          <w:p w14:paraId="10E0C307" w14:textId="77777777" w:rsidR="00A522D8" w:rsidRPr="005133A1" w:rsidRDefault="00A522D8" w:rsidP="00CE29DD">
            <w:pPr>
              <w:jc w:val="center"/>
            </w:pPr>
            <w:r w:rsidRPr="005133A1">
              <w:rPr>
                <w:rFonts w:hint="eastAsia"/>
              </w:rPr>
              <w:t>事業内容</w:t>
            </w:r>
            <w:bookmarkStart w:id="0" w:name="_GoBack"/>
            <w:bookmarkEnd w:id="0"/>
          </w:p>
        </w:tc>
        <w:tc>
          <w:tcPr>
            <w:tcW w:w="2814" w:type="dxa"/>
            <w:vMerge w:val="restart"/>
            <w:shd w:val="clear" w:color="auto" w:fill="auto"/>
            <w:vAlign w:val="center"/>
          </w:tcPr>
          <w:p w14:paraId="19A68E2E" w14:textId="77777777" w:rsidR="00A522D8" w:rsidRPr="005133A1" w:rsidRDefault="00A522D8" w:rsidP="00CE29DD">
            <w:pPr>
              <w:jc w:val="center"/>
            </w:pPr>
            <w:r w:rsidRPr="005133A1">
              <w:rPr>
                <w:rFonts w:hint="eastAsia"/>
              </w:rPr>
              <w:t>事業実施主体</w:t>
            </w:r>
          </w:p>
        </w:tc>
        <w:tc>
          <w:tcPr>
            <w:tcW w:w="2193" w:type="dxa"/>
            <w:vMerge w:val="restart"/>
            <w:shd w:val="clear" w:color="auto" w:fill="auto"/>
            <w:vAlign w:val="center"/>
          </w:tcPr>
          <w:p w14:paraId="25A93BC0" w14:textId="77777777" w:rsidR="00A522D8" w:rsidRPr="005133A1" w:rsidRDefault="00A522D8" w:rsidP="00CE29DD">
            <w:pPr>
              <w:jc w:val="center"/>
            </w:pPr>
            <w:r w:rsidRPr="005133A1">
              <w:rPr>
                <w:rFonts w:hint="eastAsia"/>
              </w:rPr>
              <w:t>採択要件</w:t>
            </w:r>
          </w:p>
        </w:tc>
        <w:tc>
          <w:tcPr>
            <w:tcW w:w="7938" w:type="dxa"/>
            <w:vMerge w:val="restart"/>
            <w:shd w:val="clear" w:color="auto" w:fill="auto"/>
            <w:vAlign w:val="center"/>
          </w:tcPr>
          <w:p w14:paraId="686601B3" w14:textId="77777777" w:rsidR="00A522D8" w:rsidRPr="005133A1" w:rsidRDefault="00A522D8" w:rsidP="00CE29DD">
            <w:pPr>
              <w:jc w:val="center"/>
            </w:pPr>
            <w:r w:rsidRPr="005133A1">
              <w:rPr>
                <w:rFonts w:hint="eastAsia"/>
              </w:rPr>
              <w:t>実施基準等</w:t>
            </w:r>
          </w:p>
        </w:tc>
        <w:tc>
          <w:tcPr>
            <w:tcW w:w="1684" w:type="dxa"/>
            <w:vMerge w:val="restart"/>
            <w:shd w:val="clear" w:color="auto" w:fill="auto"/>
            <w:vAlign w:val="center"/>
          </w:tcPr>
          <w:p w14:paraId="2C5C1EC6" w14:textId="77777777" w:rsidR="00A522D8" w:rsidRPr="005133A1" w:rsidRDefault="00A522D8" w:rsidP="00CE29DD">
            <w:pPr>
              <w:jc w:val="center"/>
            </w:pPr>
            <w:r w:rsidRPr="005133A1">
              <w:rPr>
                <w:rFonts w:hAnsi="ＭＳ 明朝" w:hint="eastAsia"/>
              </w:rPr>
              <w:t>補助率</w:t>
            </w:r>
          </w:p>
        </w:tc>
        <w:tc>
          <w:tcPr>
            <w:tcW w:w="505" w:type="dxa"/>
            <w:vMerge w:val="restart"/>
            <w:shd w:val="clear" w:color="auto" w:fill="auto"/>
            <w:textDirection w:val="tbRlV"/>
            <w:vAlign w:val="center"/>
          </w:tcPr>
          <w:p w14:paraId="6515573D" w14:textId="77777777" w:rsidR="00A522D8" w:rsidRPr="005133A1" w:rsidRDefault="00A522D8" w:rsidP="00CE29DD">
            <w:pPr>
              <w:ind w:left="113" w:right="113"/>
              <w:jc w:val="center"/>
            </w:pPr>
            <w:r w:rsidRPr="005133A1">
              <w:rPr>
                <w:rFonts w:hint="eastAsia"/>
              </w:rPr>
              <w:t>担当課</w:t>
            </w:r>
          </w:p>
        </w:tc>
        <w:tc>
          <w:tcPr>
            <w:tcW w:w="505" w:type="dxa"/>
            <w:vMerge w:val="restart"/>
            <w:shd w:val="clear" w:color="auto" w:fill="auto"/>
            <w:textDirection w:val="tbRlV"/>
            <w:vAlign w:val="center"/>
          </w:tcPr>
          <w:p w14:paraId="7EC099AC" w14:textId="77777777" w:rsidR="00A522D8" w:rsidRPr="005133A1" w:rsidRDefault="00A522D8" w:rsidP="00CE29DD">
            <w:pPr>
              <w:ind w:left="113" w:right="113"/>
              <w:jc w:val="center"/>
            </w:pPr>
            <w:r w:rsidRPr="005133A1">
              <w:rPr>
                <w:rFonts w:hint="eastAsia"/>
              </w:rPr>
              <w:t>担当班</w:t>
            </w:r>
          </w:p>
        </w:tc>
      </w:tr>
      <w:tr w:rsidR="005133A1" w:rsidRPr="005133A1" w14:paraId="633294B0" w14:textId="77777777" w:rsidTr="004122C5">
        <w:trPr>
          <w:trHeight w:val="340"/>
        </w:trPr>
        <w:tc>
          <w:tcPr>
            <w:tcW w:w="339" w:type="dxa"/>
            <w:tcBorders>
              <w:top w:val="nil"/>
              <w:bottom w:val="nil"/>
            </w:tcBorders>
            <w:shd w:val="clear" w:color="auto" w:fill="auto"/>
          </w:tcPr>
          <w:p w14:paraId="137B66F8" w14:textId="77777777" w:rsidR="00A522D8" w:rsidRPr="005133A1" w:rsidRDefault="00A522D8" w:rsidP="00CE29DD"/>
        </w:tc>
        <w:tc>
          <w:tcPr>
            <w:tcW w:w="2868" w:type="dxa"/>
            <w:gridSpan w:val="2"/>
            <w:tcBorders>
              <w:top w:val="single" w:sz="4" w:space="0" w:color="auto"/>
              <w:bottom w:val="nil"/>
            </w:tcBorders>
            <w:shd w:val="clear" w:color="auto" w:fill="auto"/>
            <w:vAlign w:val="center"/>
          </w:tcPr>
          <w:p w14:paraId="0029EA4D" w14:textId="77777777" w:rsidR="00A522D8" w:rsidRPr="005133A1" w:rsidRDefault="00A522D8" w:rsidP="00CE29DD">
            <w:pPr>
              <w:jc w:val="center"/>
            </w:pPr>
            <w:r w:rsidRPr="005133A1">
              <w:rPr>
                <w:rFonts w:hint="eastAsia"/>
              </w:rPr>
              <w:t>ビジョン(施策項目)</w:t>
            </w:r>
          </w:p>
        </w:tc>
        <w:tc>
          <w:tcPr>
            <w:tcW w:w="1690" w:type="dxa"/>
            <w:vMerge/>
            <w:shd w:val="clear" w:color="auto" w:fill="auto"/>
          </w:tcPr>
          <w:p w14:paraId="630E33E8" w14:textId="77777777" w:rsidR="00A522D8" w:rsidRPr="005133A1" w:rsidRDefault="00A522D8" w:rsidP="00CE29DD"/>
        </w:tc>
        <w:tc>
          <w:tcPr>
            <w:tcW w:w="1970" w:type="dxa"/>
            <w:vMerge/>
            <w:shd w:val="clear" w:color="auto" w:fill="auto"/>
          </w:tcPr>
          <w:p w14:paraId="32EA445E" w14:textId="77777777" w:rsidR="00A522D8" w:rsidRPr="005133A1" w:rsidRDefault="00A522D8" w:rsidP="00CE29DD"/>
        </w:tc>
        <w:tc>
          <w:tcPr>
            <w:tcW w:w="2814" w:type="dxa"/>
            <w:vMerge/>
            <w:shd w:val="clear" w:color="auto" w:fill="auto"/>
          </w:tcPr>
          <w:p w14:paraId="604DA064" w14:textId="77777777" w:rsidR="00A522D8" w:rsidRPr="005133A1" w:rsidRDefault="00A522D8" w:rsidP="00CE29DD"/>
        </w:tc>
        <w:tc>
          <w:tcPr>
            <w:tcW w:w="2193" w:type="dxa"/>
            <w:vMerge/>
            <w:shd w:val="clear" w:color="auto" w:fill="auto"/>
          </w:tcPr>
          <w:p w14:paraId="1D0EF8CB" w14:textId="77777777" w:rsidR="00A522D8" w:rsidRPr="005133A1" w:rsidRDefault="00A522D8" w:rsidP="00CE29DD"/>
        </w:tc>
        <w:tc>
          <w:tcPr>
            <w:tcW w:w="7938" w:type="dxa"/>
            <w:vMerge/>
            <w:shd w:val="clear" w:color="auto" w:fill="auto"/>
          </w:tcPr>
          <w:p w14:paraId="626B3CC4" w14:textId="77777777" w:rsidR="00A522D8" w:rsidRPr="005133A1" w:rsidRDefault="00A522D8" w:rsidP="00CE29DD"/>
        </w:tc>
        <w:tc>
          <w:tcPr>
            <w:tcW w:w="1684" w:type="dxa"/>
            <w:vMerge/>
            <w:shd w:val="clear" w:color="auto" w:fill="auto"/>
          </w:tcPr>
          <w:p w14:paraId="47070DCF" w14:textId="77777777" w:rsidR="00A522D8" w:rsidRPr="005133A1" w:rsidRDefault="00A522D8" w:rsidP="00CE29DD"/>
        </w:tc>
        <w:tc>
          <w:tcPr>
            <w:tcW w:w="505" w:type="dxa"/>
            <w:vMerge/>
            <w:shd w:val="clear" w:color="auto" w:fill="auto"/>
          </w:tcPr>
          <w:p w14:paraId="74A99989" w14:textId="77777777" w:rsidR="00A522D8" w:rsidRPr="005133A1" w:rsidRDefault="00A522D8" w:rsidP="00CE29DD"/>
        </w:tc>
        <w:tc>
          <w:tcPr>
            <w:tcW w:w="505" w:type="dxa"/>
            <w:vMerge/>
            <w:shd w:val="clear" w:color="auto" w:fill="auto"/>
          </w:tcPr>
          <w:p w14:paraId="297406B8" w14:textId="77777777" w:rsidR="00A522D8" w:rsidRPr="005133A1" w:rsidRDefault="00A522D8" w:rsidP="00CE29DD"/>
        </w:tc>
      </w:tr>
      <w:tr w:rsidR="005133A1" w:rsidRPr="005133A1" w14:paraId="19FEEFF5" w14:textId="77777777" w:rsidTr="004122C5">
        <w:trPr>
          <w:trHeight w:val="340"/>
        </w:trPr>
        <w:tc>
          <w:tcPr>
            <w:tcW w:w="339" w:type="dxa"/>
            <w:tcBorders>
              <w:top w:val="nil"/>
              <w:bottom w:val="single" w:sz="4" w:space="0" w:color="auto"/>
            </w:tcBorders>
            <w:shd w:val="clear" w:color="auto" w:fill="auto"/>
          </w:tcPr>
          <w:p w14:paraId="267F0798" w14:textId="77777777" w:rsidR="00A522D8" w:rsidRPr="005133A1" w:rsidRDefault="00A522D8" w:rsidP="00CE29DD"/>
        </w:tc>
        <w:tc>
          <w:tcPr>
            <w:tcW w:w="339" w:type="dxa"/>
            <w:tcBorders>
              <w:top w:val="nil"/>
              <w:bottom w:val="single" w:sz="4" w:space="0" w:color="auto"/>
            </w:tcBorders>
            <w:shd w:val="clear" w:color="auto" w:fill="auto"/>
            <w:vAlign w:val="center"/>
          </w:tcPr>
          <w:p w14:paraId="72531C05" w14:textId="77777777" w:rsidR="00A522D8" w:rsidRPr="005133A1" w:rsidRDefault="00A522D8" w:rsidP="00CE29DD">
            <w:pPr>
              <w:jc w:val="center"/>
            </w:pPr>
          </w:p>
        </w:tc>
        <w:tc>
          <w:tcPr>
            <w:tcW w:w="2529" w:type="dxa"/>
            <w:tcBorders>
              <w:top w:val="single" w:sz="4" w:space="0" w:color="auto"/>
              <w:bottom w:val="single" w:sz="4" w:space="0" w:color="auto"/>
            </w:tcBorders>
            <w:shd w:val="clear" w:color="auto" w:fill="auto"/>
            <w:vAlign w:val="center"/>
          </w:tcPr>
          <w:p w14:paraId="7966E8CB" w14:textId="77777777" w:rsidR="00A522D8" w:rsidRPr="005133A1" w:rsidRDefault="00A522D8" w:rsidP="00CE29DD">
            <w:pPr>
              <w:jc w:val="center"/>
            </w:pPr>
            <w:r w:rsidRPr="005133A1">
              <w:rPr>
                <w:rFonts w:hint="eastAsia"/>
              </w:rPr>
              <w:t>ビジョン(推進方策)</w:t>
            </w:r>
          </w:p>
        </w:tc>
        <w:tc>
          <w:tcPr>
            <w:tcW w:w="1690" w:type="dxa"/>
            <w:vMerge/>
            <w:shd w:val="clear" w:color="auto" w:fill="auto"/>
          </w:tcPr>
          <w:p w14:paraId="7BFDB30C" w14:textId="77777777" w:rsidR="00A522D8" w:rsidRPr="005133A1" w:rsidRDefault="00A522D8" w:rsidP="00CE29DD"/>
        </w:tc>
        <w:tc>
          <w:tcPr>
            <w:tcW w:w="1970" w:type="dxa"/>
            <w:vMerge/>
            <w:shd w:val="clear" w:color="auto" w:fill="auto"/>
          </w:tcPr>
          <w:p w14:paraId="4ECAC493" w14:textId="77777777" w:rsidR="00A522D8" w:rsidRPr="005133A1" w:rsidRDefault="00A522D8" w:rsidP="00CE29DD"/>
        </w:tc>
        <w:tc>
          <w:tcPr>
            <w:tcW w:w="2814" w:type="dxa"/>
            <w:vMerge/>
            <w:shd w:val="clear" w:color="auto" w:fill="auto"/>
          </w:tcPr>
          <w:p w14:paraId="53E426EC" w14:textId="77777777" w:rsidR="00A522D8" w:rsidRPr="005133A1" w:rsidRDefault="00A522D8" w:rsidP="00CE29DD"/>
        </w:tc>
        <w:tc>
          <w:tcPr>
            <w:tcW w:w="2193" w:type="dxa"/>
            <w:vMerge/>
            <w:shd w:val="clear" w:color="auto" w:fill="auto"/>
          </w:tcPr>
          <w:p w14:paraId="72B61EAC" w14:textId="77777777" w:rsidR="00A522D8" w:rsidRPr="005133A1" w:rsidRDefault="00A522D8" w:rsidP="00CE29DD"/>
        </w:tc>
        <w:tc>
          <w:tcPr>
            <w:tcW w:w="7938" w:type="dxa"/>
            <w:vMerge/>
            <w:shd w:val="clear" w:color="auto" w:fill="auto"/>
          </w:tcPr>
          <w:p w14:paraId="4FC39EC0" w14:textId="77777777" w:rsidR="00A522D8" w:rsidRPr="005133A1" w:rsidRDefault="00A522D8" w:rsidP="00CE29DD"/>
        </w:tc>
        <w:tc>
          <w:tcPr>
            <w:tcW w:w="1684" w:type="dxa"/>
            <w:vMerge/>
            <w:shd w:val="clear" w:color="auto" w:fill="auto"/>
          </w:tcPr>
          <w:p w14:paraId="1EAE05BE" w14:textId="77777777" w:rsidR="00A522D8" w:rsidRPr="005133A1" w:rsidRDefault="00A522D8" w:rsidP="00CE29DD"/>
        </w:tc>
        <w:tc>
          <w:tcPr>
            <w:tcW w:w="505" w:type="dxa"/>
            <w:vMerge/>
            <w:shd w:val="clear" w:color="auto" w:fill="auto"/>
          </w:tcPr>
          <w:p w14:paraId="151F0346" w14:textId="77777777" w:rsidR="00A522D8" w:rsidRPr="005133A1" w:rsidRDefault="00A522D8" w:rsidP="00CE29DD"/>
        </w:tc>
        <w:tc>
          <w:tcPr>
            <w:tcW w:w="505" w:type="dxa"/>
            <w:vMerge/>
            <w:shd w:val="clear" w:color="auto" w:fill="auto"/>
          </w:tcPr>
          <w:p w14:paraId="61CD3F36" w14:textId="77777777" w:rsidR="00A522D8" w:rsidRPr="005133A1" w:rsidRDefault="00A522D8" w:rsidP="00CE29DD"/>
        </w:tc>
      </w:tr>
      <w:tr w:rsidR="005133A1" w:rsidRPr="005133A1" w14:paraId="26C71960" w14:textId="77777777" w:rsidTr="004122C5">
        <w:trPr>
          <w:trHeight w:val="340"/>
        </w:trPr>
        <w:tc>
          <w:tcPr>
            <w:tcW w:w="3207" w:type="dxa"/>
            <w:gridSpan w:val="3"/>
            <w:tcBorders>
              <w:bottom w:val="nil"/>
            </w:tcBorders>
            <w:shd w:val="clear" w:color="auto" w:fill="auto"/>
          </w:tcPr>
          <w:p w14:paraId="64484EB6" w14:textId="77777777" w:rsidR="00A522D8" w:rsidRPr="005133A1" w:rsidRDefault="00903E50" w:rsidP="00CE29DD">
            <w:pPr>
              <w:spacing w:beforeLines="50" w:before="120" w:afterLines="50" w:after="120"/>
            </w:pPr>
            <w:r w:rsidRPr="005133A1">
              <w:rPr>
                <w:rFonts w:hint="eastAsia"/>
              </w:rPr>
              <w:t>「農」の恵みによる健康で豊かな暮らしの充実</w:t>
            </w:r>
          </w:p>
        </w:tc>
        <w:tc>
          <w:tcPr>
            <w:tcW w:w="1690" w:type="dxa"/>
            <w:vMerge w:val="restart"/>
            <w:shd w:val="clear" w:color="auto" w:fill="auto"/>
          </w:tcPr>
          <w:p w14:paraId="45008B9C" w14:textId="77777777" w:rsidR="00A522D8" w:rsidRPr="005133A1" w:rsidRDefault="00A522D8" w:rsidP="00CE29DD">
            <w:r w:rsidRPr="005133A1">
              <w:rPr>
                <w:rFonts w:hint="eastAsia"/>
              </w:rPr>
              <w:t>地域直売所整備促進事業</w:t>
            </w:r>
          </w:p>
          <w:p w14:paraId="40F8C44D" w14:textId="77777777" w:rsidR="00A522D8" w:rsidRPr="005133A1" w:rsidRDefault="00A522D8" w:rsidP="00CE29DD"/>
        </w:tc>
        <w:tc>
          <w:tcPr>
            <w:tcW w:w="1970" w:type="dxa"/>
            <w:vMerge w:val="restart"/>
            <w:shd w:val="clear" w:color="auto" w:fill="auto"/>
          </w:tcPr>
          <w:p w14:paraId="228F95A4" w14:textId="77777777" w:rsidR="00A522D8" w:rsidRPr="005133A1" w:rsidRDefault="00A522D8" w:rsidP="00CE29DD">
            <w:r w:rsidRPr="005133A1">
              <w:rPr>
                <w:rFonts w:hint="eastAsia"/>
              </w:rPr>
              <w:t>直売所向け生産活動の強化及び地域での簡易な直売施設等整備に対して助成を行う。</w:t>
            </w:r>
          </w:p>
          <w:p w14:paraId="796C7BFB" w14:textId="77777777" w:rsidR="00A522D8" w:rsidRPr="005133A1" w:rsidRDefault="00A522D8" w:rsidP="00CE29DD">
            <w:pPr>
              <w:ind w:left="210" w:hangingChars="100" w:hanging="210"/>
            </w:pPr>
            <w:r w:rsidRPr="005133A1">
              <w:rPr>
                <w:rFonts w:hint="eastAsia"/>
              </w:rPr>
              <w:t>１生産力強化支援事業</w:t>
            </w:r>
          </w:p>
          <w:p w14:paraId="51DD505B" w14:textId="77777777" w:rsidR="00A522D8" w:rsidRPr="005133A1" w:rsidRDefault="00A522D8" w:rsidP="00CE29DD">
            <w:pPr>
              <w:ind w:left="210" w:hangingChars="100" w:hanging="210"/>
              <w:rPr>
                <w:sz w:val="22"/>
                <w:szCs w:val="22"/>
              </w:rPr>
            </w:pPr>
            <w:r w:rsidRPr="005133A1">
              <w:rPr>
                <w:rFonts w:hint="eastAsia"/>
              </w:rPr>
              <w:t xml:space="preserve">　直売所向け生産活動に必要な機械</w:t>
            </w:r>
            <w:r w:rsidRPr="005133A1">
              <w:rPr>
                <w:rFonts w:hint="eastAsia"/>
                <w:sz w:val="22"/>
                <w:szCs w:val="22"/>
              </w:rPr>
              <w:t>や資材等の導入に対する助成</w:t>
            </w:r>
          </w:p>
          <w:p w14:paraId="32609CC9" w14:textId="77777777" w:rsidR="00A522D8" w:rsidRPr="005133A1" w:rsidRDefault="00A522D8" w:rsidP="00CE29DD">
            <w:pPr>
              <w:ind w:left="210" w:hangingChars="100" w:hanging="210"/>
            </w:pPr>
            <w:r w:rsidRPr="005133A1">
              <w:rPr>
                <w:rFonts w:hint="eastAsia"/>
              </w:rPr>
              <w:t>２直売施設等整備事業</w:t>
            </w:r>
          </w:p>
          <w:p w14:paraId="3F6B89CF" w14:textId="77777777" w:rsidR="00A522D8" w:rsidRPr="005133A1" w:rsidRDefault="00A522D8" w:rsidP="00CE29DD">
            <w:pPr>
              <w:ind w:left="210" w:hangingChars="100" w:hanging="210"/>
            </w:pPr>
            <w:r w:rsidRPr="005133A1">
              <w:rPr>
                <w:rFonts w:hint="eastAsia"/>
              </w:rPr>
              <w:t xml:space="preserve">　直売活動に必要な簡易な施設及び備品の整備等に対する助成</w:t>
            </w:r>
          </w:p>
        </w:tc>
        <w:tc>
          <w:tcPr>
            <w:tcW w:w="2814" w:type="dxa"/>
            <w:vMerge w:val="restart"/>
            <w:shd w:val="clear" w:color="auto" w:fill="auto"/>
          </w:tcPr>
          <w:p w14:paraId="1B92AC48" w14:textId="77777777" w:rsidR="00A522D8" w:rsidRPr="005133A1" w:rsidRDefault="00A522D8" w:rsidP="00CE29DD">
            <w:r w:rsidRPr="005133A1">
              <w:rPr>
                <w:rFonts w:hint="eastAsia"/>
              </w:rPr>
              <w:t>１生産力強化支援事業</w:t>
            </w:r>
          </w:p>
          <w:p w14:paraId="64E81714" w14:textId="77777777" w:rsidR="00A522D8" w:rsidRPr="005133A1" w:rsidRDefault="00A522D8" w:rsidP="00CE29DD">
            <w:pPr>
              <w:ind w:left="210" w:hangingChars="100" w:hanging="210"/>
            </w:pPr>
            <w:r w:rsidRPr="005133A1">
              <w:rPr>
                <w:rFonts w:hint="eastAsia"/>
              </w:rPr>
              <w:t>(1)農林漁業者等が3戸以上で組織する団体、農地所有適格法人</w:t>
            </w:r>
          </w:p>
          <w:p w14:paraId="36CA3AB3" w14:textId="77777777" w:rsidR="00A522D8" w:rsidRPr="005133A1" w:rsidRDefault="00A522D8" w:rsidP="00CE29DD">
            <w:pPr>
              <w:ind w:left="210" w:hangingChars="100" w:hanging="210"/>
            </w:pPr>
            <w:r w:rsidRPr="005133A1">
              <w:rPr>
                <w:rFonts w:hint="eastAsia"/>
              </w:rPr>
              <w:t>(2)直売所開設者（市町、農業協同組合等）</w:t>
            </w:r>
          </w:p>
          <w:p w14:paraId="073AB61B" w14:textId="77777777" w:rsidR="00A522D8" w:rsidRPr="005133A1" w:rsidRDefault="00A522D8" w:rsidP="00CE29DD">
            <w:r w:rsidRPr="005133A1">
              <w:rPr>
                <w:rFonts w:hint="eastAsia"/>
              </w:rPr>
              <w:t>２直売施設等整備事業</w:t>
            </w:r>
          </w:p>
          <w:p w14:paraId="7268CB73" w14:textId="77777777" w:rsidR="00A522D8" w:rsidRPr="005133A1" w:rsidRDefault="00A522D8" w:rsidP="00CE29DD">
            <w:pPr>
              <w:ind w:left="210" w:hangingChars="100" w:hanging="210"/>
            </w:pPr>
            <w:r w:rsidRPr="005133A1">
              <w:rPr>
                <w:rFonts w:hint="eastAsia"/>
              </w:rPr>
              <w:t>(1) 市町、市町が出資する法人等</w:t>
            </w:r>
          </w:p>
          <w:p w14:paraId="3951E9F9" w14:textId="77777777" w:rsidR="00A522D8" w:rsidRPr="005133A1" w:rsidRDefault="00A522D8" w:rsidP="00CE29DD">
            <w:pPr>
              <w:ind w:left="210" w:hangingChars="100" w:hanging="210"/>
            </w:pPr>
            <w:r w:rsidRPr="005133A1">
              <w:rPr>
                <w:rFonts w:hint="eastAsia"/>
              </w:rPr>
              <w:t>(2) 協議会〔生産者（農業協同組合、農業生産法人、大規模農家等）、都市部直売関係者（野菜小売商、商店街等）等で構成すること（少なくとも生産者及び直売関係者が構成員であり、代表者及び組織の運営等を定めた規約等を有していること。）〕</w:t>
            </w:r>
          </w:p>
          <w:p w14:paraId="1689BE37" w14:textId="77777777" w:rsidR="00A522D8" w:rsidRPr="005133A1" w:rsidRDefault="00A522D8" w:rsidP="00B538AB">
            <w:pPr>
              <w:ind w:left="210" w:hangingChars="100" w:hanging="210"/>
            </w:pPr>
            <w:r w:rsidRPr="005133A1">
              <w:rPr>
                <w:rFonts w:hint="eastAsia"/>
              </w:rPr>
              <w:t>(3) 農業協同組合、漁業協同組合</w:t>
            </w:r>
          </w:p>
          <w:p w14:paraId="3D5305C5" w14:textId="77777777" w:rsidR="00A522D8" w:rsidRPr="005133A1" w:rsidRDefault="00A522D8" w:rsidP="00CE29DD">
            <w:r w:rsidRPr="005133A1">
              <w:rPr>
                <w:rFonts w:hint="eastAsia"/>
              </w:rPr>
              <w:t>(4) ＮＰＯ法人</w:t>
            </w:r>
          </w:p>
          <w:p w14:paraId="35111C7A" w14:textId="77777777" w:rsidR="00A522D8" w:rsidRPr="005133A1" w:rsidRDefault="00A522D8" w:rsidP="00CE29DD">
            <w:pPr>
              <w:ind w:left="210" w:hangingChars="100" w:hanging="210"/>
            </w:pPr>
            <w:r w:rsidRPr="005133A1">
              <w:rPr>
                <w:rFonts w:hint="eastAsia"/>
              </w:rPr>
              <w:t>(5) 農林漁業者等が3戸以上で組織する団体、農地所有適格法人</w:t>
            </w:r>
          </w:p>
          <w:p w14:paraId="6C7E39DA" w14:textId="77777777" w:rsidR="00A522D8" w:rsidRPr="005133A1" w:rsidRDefault="00A522D8" w:rsidP="00CE29DD">
            <w:pPr>
              <w:ind w:left="210" w:hangingChars="100" w:hanging="210"/>
            </w:pPr>
            <w:r w:rsidRPr="005133A1">
              <w:rPr>
                <w:rFonts w:hint="eastAsia"/>
              </w:rPr>
              <w:t>(6) 自治会等</w:t>
            </w:r>
          </w:p>
        </w:tc>
        <w:tc>
          <w:tcPr>
            <w:tcW w:w="2193" w:type="dxa"/>
            <w:vMerge w:val="restart"/>
            <w:shd w:val="clear" w:color="auto" w:fill="auto"/>
          </w:tcPr>
          <w:p w14:paraId="417E4F9D" w14:textId="77777777" w:rsidR="00A522D8" w:rsidRPr="005133A1" w:rsidRDefault="00A522D8" w:rsidP="00CE29DD">
            <w:r w:rsidRPr="005133A1">
              <w:rPr>
                <w:rFonts w:hint="eastAsia"/>
              </w:rPr>
              <w:t>右欄に定める実施基準を満たしていること</w:t>
            </w:r>
          </w:p>
        </w:tc>
        <w:tc>
          <w:tcPr>
            <w:tcW w:w="7938" w:type="dxa"/>
            <w:vMerge w:val="restart"/>
            <w:shd w:val="clear" w:color="auto" w:fill="auto"/>
          </w:tcPr>
          <w:p w14:paraId="25C117C6" w14:textId="77777777" w:rsidR="00070479" w:rsidRPr="005133A1" w:rsidRDefault="00070479" w:rsidP="00070479">
            <w:pPr>
              <w:spacing w:line="280" w:lineRule="exact"/>
            </w:pPr>
            <w:r w:rsidRPr="005133A1">
              <w:rPr>
                <w:rFonts w:hint="eastAsia"/>
              </w:rPr>
              <w:t>１　共通</w:t>
            </w:r>
          </w:p>
          <w:p w14:paraId="7BB9C352" w14:textId="77777777" w:rsidR="00070479" w:rsidRPr="005133A1" w:rsidRDefault="00070479" w:rsidP="00070479">
            <w:pPr>
              <w:spacing w:line="280" w:lineRule="exact"/>
              <w:ind w:firstLineChars="100" w:firstLine="210"/>
            </w:pPr>
            <w:r w:rsidRPr="005133A1">
              <w:rPr>
                <w:rFonts w:hint="eastAsia"/>
              </w:rPr>
              <w:t>(1) 都市部とは、次の地域とする。</w:t>
            </w:r>
          </w:p>
          <w:p w14:paraId="20870A11" w14:textId="77777777" w:rsidR="00070479" w:rsidRPr="005133A1" w:rsidRDefault="00070479" w:rsidP="00070479">
            <w:pPr>
              <w:spacing w:line="280" w:lineRule="exact"/>
              <w:ind w:leftChars="150" w:left="630" w:hangingChars="150" w:hanging="315"/>
            </w:pPr>
            <w:r w:rsidRPr="005133A1">
              <w:rPr>
                <w:rFonts w:hint="eastAsia"/>
              </w:rPr>
              <w:t>ア 政令指定都市（神戸市）、中核市（姫路市、尼崎市、西宮市）、特例市（宝塚市、明石市、加古川市）の全域</w:t>
            </w:r>
          </w:p>
          <w:p w14:paraId="7799E997" w14:textId="77777777" w:rsidR="00070479" w:rsidRPr="005133A1" w:rsidRDefault="00070479" w:rsidP="00070479">
            <w:pPr>
              <w:spacing w:line="280" w:lineRule="exact"/>
              <w:ind w:firstLineChars="150" w:firstLine="315"/>
            </w:pPr>
            <w:r w:rsidRPr="005133A1">
              <w:rPr>
                <w:rFonts w:hint="eastAsia"/>
              </w:rPr>
              <w:t>イ ア以外の地域のＤＩＤ地域とする。</w:t>
            </w:r>
          </w:p>
          <w:p w14:paraId="66A347A1" w14:textId="77777777" w:rsidR="00070479" w:rsidRPr="005133A1" w:rsidRDefault="00070479" w:rsidP="00070479">
            <w:pPr>
              <w:spacing w:line="280" w:lineRule="exact"/>
              <w:ind w:leftChars="100" w:left="525" w:hangingChars="150" w:hanging="315"/>
            </w:pPr>
            <w:r w:rsidRPr="005133A1">
              <w:rPr>
                <w:rFonts w:hint="eastAsia"/>
              </w:rPr>
              <w:t>(2) 事業実施主体は、宗教活動や政治活動を目的とした団体でないこと。</w:t>
            </w:r>
          </w:p>
          <w:p w14:paraId="20FFDC68" w14:textId="77777777" w:rsidR="00070479" w:rsidRPr="005133A1" w:rsidRDefault="00070479" w:rsidP="00070479">
            <w:pPr>
              <w:spacing w:line="280" w:lineRule="exact"/>
              <w:ind w:leftChars="100" w:left="420" w:hangingChars="100" w:hanging="210"/>
            </w:pPr>
            <w:r w:rsidRPr="005133A1">
              <w:rPr>
                <w:rFonts w:hint="eastAsia"/>
              </w:rPr>
              <w:t>(3) 事業実施主体は代表者を定め、また、組織の運営等を定めた規約等を有すること。</w:t>
            </w:r>
          </w:p>
          <w:p w14:paraId="12B7515C" w14:textId="77777777" w:rsidR="00070479" w:rsidRPr="005133A1" w:rsidRDefault="00070479" w:rsidP="00070479">
            <w:pPr>
              <w:spacing w:line="280" w:lineRule="exact"/>
              <w:ind w:leftChars="50" w:left="420" w:hangingChars="150" w:hanging="315"/>
            </w:pPr>
            <w:r w:rsidRPr="005133A1">
              <w:rPr>
                <w:rFonts w:hAnsi="ＭＳ 明朝" w:hint="eastAsia"/>
              </w:rPr>
              <w:t>（4）本事業の補助対象者（受益農業者）は、農業経営に関する様々なリスクへの備えとして農業保険（農業経営収入保険及び農業共済をいう。以下同じ。）等への加入に努めること。</w:t>
            </w:r>
          </w:p>
          <w:p w14:paraId="1DB8E627" w14:textId="77777777" w:rsidR="00070479" w:rsidRPr="005133A1" w:rsidRDefault="00070479" w:rsidP="00070479">
            <w:pPr>
              <w:spacing w:line="280" w:lineRule="exact"/>
              <w:ind w:leftChars="200" w:left="420" w:firstLineChars="100" w:firstLine="210"/>
              <w:jc w:val="left"/>
              <w:rPr>
                <w:rFonts w:hAnsi="ＭＳ 明朝"/>
              </w:rPr>
            </w:pPr>
            <w:r w:rsidRPr="005133A1">
              <w:rPr>
                <w:rFonts w:hAnsi="ＭＳ 明朝" w:hint="eastAsia"/>
              </w:rPr>
              <w:t>また、本事業の完了前１年以内に、兵庫県農業共済組合から農業保険の加入について個別に説明を受けること。ただし、農業経営や保険等の加入の状況、整備する財産の内容等から、加入を促すべき農業保険の保険商品がないと兵庫県農業共済組合が認める場合は、この限りでない。</w:t>
            </w:r>
          </w:p>
          <w:p w14:paraId="596234B1" w14:textId="77777777" w:rsidR="00070479" w:rsidRPr="005133A1" w:rsidRDefault="00070479" w:rsidP="00070479">
            <w:pPr>
              <w:spacing w:line="280" w:lineRule="exact"/>
              <w:ind w:leftChars="200" w:left="420"/>
              <w:jc w:val="left"/>
              <w:rPr>
                <w:rFonts w:hAnsi="ＭＳ 明朝"/>
              </w:rPr>
            </w:pPr>
            <w:r w:rsidRPr="005133A1">
              <w:rPr>
                <w:rFonts w:hAnsi="ＭＳ 明朝" w:hint="eastAsia"/>
              </w:rPr>
              <w:t xml:space="preserve">　本事業により農業共済に加入できる財産を取得し、又はその効用を増加させる場合にあっては、当該財産について、農業共済又は他の損害保険等（天災等に対する補償を必須とする。）への加入がなされるものであること。</w:t>
            </w:r>
          </w:p>
          <w:p w14:paraId="278C51EE" w14:textId="77777777" w:rsidR="00070479" w:rsidRPr="005133A1" w:rsidRDefault="00070479" w:rsidP="00070479">
            <w:pPr>
              <w:spacing w:line="280" w:lineRule="exact"/>
              <w:ind w:leftChars="200" w:left="420" w:firstLineChars="50" w:firstLine="105"/>
              <w:jc w:val="left"/>
              <w:rPr>
                <w:rFonts w:hAnsi="ＭＳ 明朝"/>
              </w:rPr>
            </w:pPr>
            <w:r w:rsidRPr="005133A1">
              <w:rPr>
                <w:rFonts w:hAnsi="ＭＳ 明朝" w:hint="eastAsia"/>
              </w:rPr>
              <w:t>また、当該財産の処分制限期間において加入が継続されるものであること。</w:t>
            </w:r>
          </w:p>
          <w:p w14:paraId="4D2FD2F4" w14:textId="77777777" w:rsidR="00070479" w:rsidRPr="005133A1" w:rsidRDefault="00070479" w:rsidP="00070479">
            <w:pPr>
              <w:spacing w:line="280" w:lineRule="exact"/>
            </w:pPr>
            <w:r w:rsidRPr="005133A1">
              <w:rPr>
                <w:rFonts w:hint="eastAsia"/>
              </w:rPr>
              <w:t>２　生産力強化支援事業</w:t>
            </w:r>
          </w:p>
          <w:p w14:paraId="3EBCBD06" w14:textId="77777777" w:rsidR="00070479" w:rsidRPr="005133A1" w:rsidRDefault="00070479" w:rsidP="00070479">
            <w:pPr>
              <w:spacing w:line="280" w:lineRule="exact"/>
              <w:ind w:firstLineChars="50" w:firstLine="105"/>
            </w:pPr>
            <w:r w:rsidRPr="005133A1">
              <w:rPr>
                <w:rFonts w:hint="eastAsia"/>
              </w:rPr>
              <w:t xml:space="preserve"> (1)最低３年間は直売所へ出荷すること。</w:t>
            </w:r>
          </w:p>
          <w:p w14:paraId="69AC559C" w14:textId="77777777" w:rsidR="00070479" w:rsidRPr="005133A1" w:rsidRDefault="00070479" w:rsidP="00070479">
            <w:pPr>
              <w:spacing w:line="280" w:lineRule="exact"/>
              <w:ind w:leftChars="100" w:left="525" w:hangingChars="150" w:hanging="315"/>
            </w:pPr>
            <w:r w:rsidRPr="005133A1">
              <w:rPr>
                <w:rFonts w:hint="eastAsia"/>
              </w:rPr>
              <w:t>(2)本事業の実施により、新たに直売所へ出荷する、または直売所への出荷拡大等（生産量の拡大、出荷期間の延長、新規品目の導入、品質の向上）が見込まれること。</w:t>
            </w:r>
          </w:p>
          <w:p w14:paraId="135D37FD" w14:textId="77777777" w:rsidR="00070479" w:rsidRPr="005133A1" w:rsidRDefault="00070479" w:rsidP="00070479">
            <w:pPr>
              <w:spacing w:line="280" w:lineRule="exact"/>
              <w:ind w:leftChars="100" w:left="525" w:hangingChars="150" w:hanging="315"/>
            </w:pPr>
            <w:r w:rsidRPr="005133A1">
              <w:rPr>
                <w:rFonts w:hint="eastAsia"/>
              </w:rPr>
              <w:t>(3)直売所開設者が事業主体の場合は、生産者へのリース事業としての取組であること。</w:t>
            </w:r>
          </w:p>
          <w:p w14:paraId="7A39911D" w14:textId="77777777" w:rsidR="00070479" w:rsidRPr="005133A1" w:rsidRDefault="00070479" w:rsidP="00070479">
            <w:pPr>
              <w:spacing w:line="280" w:lineRule="exact"/>
              <w:ind w:leftChars="100" w:left="525" w:hangingChars="150" w:hanging="315"/>
              <w:rPr>
                <w:rFonts w:hAnsi="ＭＳ 明朝"/>
              </w:rPr>
            </w:pPr>
            <w:r w:rsidRPr="005133A1">
              <w:rPr>
                <w:rFonts w:hint="eastAsia"/>
              </w:rPr>
              <w:t>(4)直売所開設者が事業主体の</w:t>
            </w:r>
            <w:r w:rsidRPr="005133A1">
              <w:rPr>
                <w:rFonts w:hAnsi="ＭＳ 明朝" w:hint="eastAsia"/>
              </w:rPr>
              <w:t>場合は、販売額のうち県産品の占める割合が80%を超える直売所であること。</w:t>
            </w:r>
          </w:p>
          <w:p w14:paraId="0D810C2F" w14:textId="77777777" w:rsidR="00070479" w:rsidRPr="005133A1" w:rsidRDefault="00070479" w:rsidP="00070479">
            <w:pPr>
              <w:spacing w:line="280" w:lineRule="exact"/>
              <w:ind w:leftChars="100" w:left="525" w:hangingChars="150" w:hanging="315"/>
              <w:rPr>
                <w:rFonts w:hAnsi="ＭＳ 明朝"/>
              </w:rPr>
            </w:pPr>
            <w:r w:rsidRPr="005133A1">
              <w:rPr>
                <w:rFonts w:hAnsi="ＭＳ 明朝" w:hint="eastAsia"/>
              </w:rPr>
              <w:t>(5)事業実施主体は、事業を活用した直売所への出荷割合等の目標達成状況について、事業完了年度の翌年度から３年間毎年度、県の求めに応じて報告すること。</w:t>
            </w:r>
          </w:p>
          <w:p w14:paraId="2ABD2A49" w14:textId="77777777" w:rsidR="00070479" w:rsidRPr="005133A1" w:rsidRDefault="00070479" w:rsidP="00070479">
            <w:pPr>
              <w:spacing w:line="280" w:lineRule="exact"/>
              <w:ind w:firstLineChars="100" w:firstLine="210"/>
            </w:pPr>
            <w:r w:rsidRPr="005133A1">
              <w:rPr>
                <w:rFonts w:hint="eastAsia"/>
              </w:rPr>
              <w:t>(6)補助上限額   500千円</w:t>
            </w:r>
          </w:p>
          <w:p w14:paraId="360C09BD" w14:textId="77777777" w:rsidR="00070479" w:rsidRPr="005133A1" w:rsidRDefault="00070479" w:rsidP="00070479">
            <w:pPr>
              <w:spacing w:line="280" w:lineRule="exact"/>
            </w:pPr>
            <w:r w:rsidRPr="005133A1">
              <w:rPr>
                <w:rFonts w:hint="eastAsia"/>
              </w:rPr>
              <w:t>３　直売施設等整備事業</w:t>
            </w:r>
          </w:p>
          <w:p w14:paraId="06DE5BA0" w14:textId="77777777" w:rsidR="00070479" w:rsidRPr="005133A1" w:rsidRDefault="00070479" w:rsidP="00070479">
            <w:pPr>
              <w:spacing w:line="280" w:lineRule="exact"/>
              <w:ind w:leftChars="50" w:left="630" w:hangingChars="250" w:hanging="525"/>
            </w:pPr>
            <w:r w:rsidRPr="005133A1">
              <w:rPr>
                <w:rFonts w:hint="eastAsia"/>
              </w:rPr>
              <w:t xml:space="preserve"> (1) 事業実施主体が、自己資金若しくは他の助成により事業を実施中又は既に終了しているものは本事業の補助対象とならない。</w:t>
            </w:r>
          </w:p>
          <w:p w14:paraId="1B6DB2F0" w14:textId="77777777" w:rsidR="00070479" w:rsidRPr="005133A1" w:rsidRDefault="00070479" w:rsidP="00070479">
            <w:pPr>
              <w:spacing w:line="280" w:lineRule="exact"/>
              <w:ind w:leftChars="100" w:left="420" w:hangingChars="100" w:hanging="210"/>
            </w:pPr>
            <w:r w:rsidRPr="005133A1">
              <w:rPr>
                <w:rFonts w:hint="eastAsia"/>
              </w:rPr>
              <w:t>(2) 事業の実施にあっては、関係機関が一体となった推進体制が整備されているものとする。</w:t>
            </w:r>
          </w:p>
          <w:p w14:paraId="5A76624D" w14:textId="77777777" w:rsidR="00070479" w:rsidRPr="005133A1" w:rsidRDefault="00070479" w:rsidP="00070479">
            <w:pPr>
              <w:spacing w:line="280" w:lineRule="exact"/>
              <w:ind w:leftChars="100" w:left="420" w:hangingChars="100" w:hanging="210"/>
            </w:pPr>
            <w:r w:rsidRPr="005133A1">
              <w:rPr>
                <w:rFonts w:hint="eastAsia"/>
              </w:rPr>
              <w:t>(3) 直売所で販売する農林水産物・加工品の安全安心対策が講じられている、または、この事業を機に講じること。</w:t>
            </w:r>
          </w:p>
          <w:p w14:paraId="0AA5F7E5" w14:textId="77777777" w:rsidR="00070479" w:rsidRPr="005133A1" w:rsidRDefault="00070479" w:rsidP="00070479">
            <w:pPr>
              <w:spacing w:line="280" w:lineRule="exact"/>
              <w:ind w:leftChars="100" w:left="420" w:hangingChars="100" w:hanging="210"/>
              <w:rPr>
                <w:rFonts w:hAnsi="ＭＳ 明朝"/>
              </w:rPr>
            </w:pPr>
            <w:r w:rsidRPr="005133A1">
              <w:rPr>
                <w:rFonts w:hAnsi="ＭＳ 明朝" w:hint="eastAsia"/>
              </w:rPr>
              <w:t>(4) 事業実施主体は、事業を活用した直売所の販売額等の目標達成状況について、事業完了年度の翌年度から３年間毎年度、県の求めに応じて報告すること。</w:t>
            </w:r>
          </w:p>
          <w:p w14:paraId="1C23D074" w14:textId="77777777" w:rsidR="00070479" w:rsidRPr="005133A1" w:rsidRDefault="00070479" w:rsidP="00070479">
            <w:pPr>
              <w:spacing w:line="280" w:lineRule="exact"/>
              <w:ind w:firstLineChars="50" w:firstLine="105"/>
            </w:pPr>
            <w:r w:rsidRPr="005133A1">
              <w:rPr>
                <w:rFonts w:hint="eastAsia"/>
              </w:rPr>
              <w:t xml:space="preserve"> (5) 助成対象</w:t>
            </w:r>
          </w:p>
          <w:p w14:paraId="2500B7D3" w14:textId="77777777" w:rsidR="00070479" w:rsidRPr="005133A1" w:rsidRDefault="00070479" w:rsidP="00070479">
            <w:pPr>
              <w:spacing w:line="280" w:lineRule="exact"/>
              <w:ind w:leftChars="200" w:left="420" w:firstLineChars="100" w:firstLine="210"/>
            </w:pPr>
            <w:r w:rsidRPr="005133A1">
              <w:rPr>
                <w:rFonts w:hint="eastAsia"/>
              </w:rPr>
              <w:t>〔直売活動に必要な簡易な施設及び備品整備費等に対する助成〕</w:t>
            </w:r>
          </w:p>
          <w:p w14:paraId="2798F0A5" w14:textId="77777777" w:rsidR="00070479" w:rsidRPr="005133A1" w:rsidRDefault="00070479" w:rsidP="00070479">
            <w:pPr>
              <w:spacing w:line="280" w:lineRule="exact"/>
              <w:ind w:leftChars="200" w:left="420" w:firstLineChars="100" w:firstLine="210"/>
            </w:pPr>
            <w:r w:rsidRPr="005133A1">
              <w:rPr>
                <w:rFonts w:hint="eastAsia"/>
              </w:rPr>
              <w:t>簡易施設整備費、内装工事費、施設・機器賃借料、陳列棚、陳列ワゴン、コンテナ、のぼり、パネル、移動販売車、</w:t>
            </w:r>
            <w:r w:rsidRPr="005133A1">
              <w:rPr>
                <w:rFonts w:hAnsi="ＭＳ 明朝" w:hint="eastAsia"/>
              </w:rPr>
              <w:t>イートインコーナー整備、</w:t>
            </w:r>
            <w:r w:rsidRPr="005133A1">
              <w:rPr>
                <w:rFonts w:hint="eastAsia"/>
              </w:rPr>
              <w:t>配送料、キャッシュレス決済機器導入費等</w:t>
            </w:r>
          </w:p>
          <w:p w14:paraId="3154BF5C" w14:textId="77777777" w:rsidR="00070479" w:rsidRPr="005133A1" w:rsidRDefault="00070479" w:rsidP="00070479">
            <w:pPr>
              <w:spacing w:line="280" w:lineRule="exact"/>
              <w:ind w:firstLineChars="100" w:firstLine="210"/>
            </w:pPr>
            <w:r w:rsidRPr="005133A1">
              <w:rPr>
                <w:rFonts w:hint="eastAsia"/>
              </w:rPr>
              <w:t>(6) 留意事項</w:t>
            </w:r>
          </w:p>
          <w:p w14:paraId="1B3E08F6" w14:textId="77777777" w:rsidR="00070479" w:rsidRPr="005133A1" w:rsidRDefault="00070479" w:rsidP="00070479">
            <w:pPr>
              <w:spacing w:line="280" w:lineRule="exact"/>
              <w:ind w:firstLineChars="150" w:firstLine="315"/>
            </w:pPr>
            <w:r w:rsidRPr="005133A1">
              <w:rPr>
                <w:rFonts w:hint="eastAsia"/>
              </w:rPr>
              <w:t>ア 施設・機器の賃借料は全体事業費の３割までとする。</w:t>
            </w:r>
          </w:p>
          <w:p w14:paraId="35EA855B" w14:textId="77777777" w:rsidR="00070479" w:rsidRPr="005133A1" w:rsidRDefault="00070479" w:rsidP="00070479">
            <w:pPr>
              <w:spacing w:line="280" w:lineRule="exact"/>
              <w:ind w:firstLineChars="150" w:firstLine="315"/>
            </w:pPr>
            <w:r w:rsidRPr="005133A1">
              <w:rPr>
                <w:rFonts w:hint="eastAsia"/>
              </w:rPr>
              <w:t>イ 配送料は全体事業費の３割までとする。</w:t>
            </w:r>
          </w:p>
          <w:p w14:paraId="010AD28C" w14:textId="77777777" w:rsidR="00070479" w:rsidRPr="005133A1" w:rsidRDefault="00070479" w:rsidP="00070479">
            <w:pPr>
              <w:spacing w:line="280" w:lineRule="exact"/>
              <w:ind w:leftChars="150" w:left="630" w:hangingChars="150" w:hanging="315"/>
            </w:pPr>
            <w:r w:rsidRPr="005133A1">
              <w:rPr>
                <w:rFonts w:hint="eastAsia"/>
              </w:rPr>
              <w:t>ウ 施設・機器賃借料及び配送料の両方を補助の対象とする場合は全体事業費の５割までとする。</w:t>
            </w:r>
          </w:p>
          <w:p w14:paraId="173BFA36" w14:textId="77777777" w:rsidR="00A522D8" w:rsidRPr="005133A1" w:rsidRDefault="00070479" w:rsidP="00070479">
            <w:pPr>
              <w:spacing w:line="280" w:lineRule="exact"/>
              <w:ind w:firstLineChars="100" w:firstLine="210"/>
            </w:pPr>
            <w:r w:rsidRPr="005133A1">
              <w:rPr>
                <w:rFonts w:hint="eastAsia"/>
              </w:rPr>
              <w:t>(7)補助上限額   1,000千円</w:t>
            </w:r>
          </w:p>
        </w:tc>
        <w:tc>
          <w:tcPr>
            <w:tcW w:w="1684" w:type="dxa"/>
            <w:vMerge w:val="restart"/>
            <w:shd w:val="clear" w:color="auto" w:fill="auto"/>
          </w:tcPr>
          <w:p w14:paraId="72FAA9AE" w14:textId="77777777" w:rsidR="00A522D8" w:rsidRPr="005133A1" w:rsidRDefault="00A522D8" w:rsidP="00CE29DD">
            <w:pPr>
              <w:widowControl/>
              <w:kinsoku w:val="0"/>
              <w:overflowPunct w:val="0"/>
              <w:autoSpaceDE w:val="0"/>
              <w:autoSpaceDN w:val="0"/>
              <w:rPr>
                <w:rFonts w:hAnsi="ＭＳ 明朝" w:cs="ＭＳ Ｐゴシック"/>
                <w:kern w:val="0"/>
              </w:rPr>
            </w:pPr>
            <w:r w:rsidRPr="005133A1">
              <w:rPr>
                <w:rFonts w:hAnsi="ＭＳ 明朝" w:cs="ＭＳ Ｐゴシック" w:hint="eastAsia"/>
                <w:kern w:val="0"/>
              </w:rPr>
              <w:t>１生産力強化支援事業</w:t>
            </w:r>
          </w:p>
          <w:p w14:paraId="154C692B" w14:textId="77777777" w:rsidR="00A522D8" w:rsidRPr="005133A1" w:rsidRDefault="00A522D8" w:rsidP="00CE29DD">
            <w:pPr>
              <w:widowControl/>
              <w:kinsoku w:val="0"/>
              <w:overflowPunct w:val="0"/>
              <w:autoSpaceDE w:val="0"/>
              <w:autoSpaceDN w:val="0"/>
              <w:rPr>
                <w:rFonts w:hAnsi="ＭＳ 明朝" w:cs="ＭＳ Ｐゴシック"/>
                <w:kern w:val="0"/>
              </w:rPr>
            </w:pPr>
            <w:r w:rsidRPr="005133A1">
              <w:rPr>
                <w:rFonts w:hAnsi="ＭＳ 明朝" w:cs="ＭＳ Ｐゴシック" w:hint="eastAsia"/>
                <w:kern w:val="0"/>
              </w:rPr>
              <w:t>1/3以内</w:t>
            </w:r>
          </w:p>
          <w:p w14:paraId="2F6B5689" w14:textId="77777777" w:rsidR="00A522D8" w:rsidRPr="005133A1" w:rsidRDefault="00A522D8" w:rsidP="00CE29DD">
            <w:pPr>
              <w:widowControl/>
              <w:kinsoku w:val="0"/>
              <w:overflowPunct w:val="0"/>
              <w:autoSpaceDE w:val="0"/>
              <w:autoSpaceDN w:val="0"/>
              <w:rPr>
                <w:rFonts w:hAnsi="ＭＳ 明朝" w:cs="ＭＳ Ｐゴシック"/>
                <w:kern w:val="0"/>
              </w:rPr>
            </w:pPr>
          </w:p>
          <w:p w14:paraId="43E39D49" w14:textId="77777777" w:rsidR="00A522D8" w:rsidRPr="005133A1" w:rsidRDefault="00A522D8" w:rsidP="00CE29DD">
            <w:pPr>
              <w:widowControl/>
              <w:kinsoku w:val="0"/>
              <w:overflowPunct w:val="0"/>
              <w:autoSpaceDE w:val="0"/>
              <w:autoSpaceDN w:val="0"/>
              <w:rPr>
                <w:rFonts w:hAnsi="ＭＳ 明朝" w:cs="ＭＳ Ｐゴシック"/>
                <w:kern w:val="0"/>
              </w:rPr>
            </w:pPr>
          </w:p>
          <w:p w14:paraId="0E15D95B" w14:textId="77777777" w:rsidR="00A522D8" w:rsidRPr="005133A1" w:rsidRDefault="00A522D8" w:rsidP="00CE29DD">
            <w:pPr>
              <w:widowControl/>
              <w:kinsoku w:val="0"/>
              <w:overflowPunct w:val="0"/>
              <w:autoSpaceDE w:val="0"/>
              <w:autoSpaceDN w:val="0"/>
              <w:rPr>
                <w:rFonts w:hAnsi="ＭＳ 明朝" w:cs="ＭＳ Ｐゴシック"/>
                <w:kern w:val="0"/>
              </w:rPr>
            </w:pPr>
            <w:r w:rsidRPr="005133A1">
              <w:rPr>
                <w:rFonts w:hAnsi="ＭＳ 明朝" w:cs="ＭＳ Ｐゴシック" w:hint="eastAsia"/>
                <w:kern w:val="0"/>
              </w:rPr>
              <w:t>２直売施設等整備事業</w:t>
            </w:r>
          </w:p>
          <w:p w14:paraId="774037BF" w14:textId="77777777" w:rsidR="00A522D8" w:rsidRPr="005133A1" w:rsidRDefault="00A522D8" w:rsidP="00CE29DD">
            <w:pPr>
              <w:widowControl/>
              <w:kinsoku w:val="0"/>
              <w:overflowPunct w:val="0"/>
              <w:autoSpaceDE w:val="0"/>
              <w:autoSpaceDN w:val="0"/>
              <w:rPr>
                <w:rFonts w:hAnsi="ＭＳ 明朝" w:cs="ＭＳ Ｐゴシック"/>
                <w:kern w:val="0"/>
              </w:rPr>
            </w:pPr>
            <w:r w:rsidRPr="005133A1">
              <w:rPr>
                <w:rFonts w:hAnsi="ＭＳ 明朝" w:cs="ＭＳ Ｐゴシック" w:hint="eastAsia"/>
                <w:kern w:val="0"/>
              </w:rPr>
              <w:t>1/3以内(中山間地域※の事業実施主体が都市部に直売所を設置する場合1/2以内)</w:t>
            </w:r>
          </w:p>
          <w:p w14:paraId="75A7835C" w14:textId="77777777" w:rsidR="00A522D8" w:rsidRPr="005133A1" w:rsidRDefault="00A522D8" w:rsidP="00CE29DD">
            <w:pPr>
              <w:widowControl/>
              <w:kinsoku w:val="0"/>
              <w:overflowPunct w:val="0"/>
              <w:autoSpaceDE w:val="0"/>
              <w:autoSpaceDN w:val="0"/>
              <w:rPr>
                <w:rFonts w:hAnsi="ＭＳ 明朝" w:cs="ＭＳ Ｐゴシック"/>
                <w:kern w:val="0"/>
              </w:rPr>
            </w:pPr>
          </w:p>
          <w:p w14:paraId="36674CB2" w14:textId="77777777" w:rsidR="00A522D8" w:rsidRPr="005133A1" w:rsidRDefault="00A522D8" w:rsidP="00CE29DD">
            <w:pPr>
              <w:widowControl/>
              <w:kinsoku w:val="0"/>
              <w:overflowPunct w:val="0"/>
              <w:autoSpaceDE w:val="0"/>
              <w:autoSpaceDN w:val="0"/>
              <w:rPr>
                <w:rFonts w:hAnsi="ＭＳ 明朝" w:cs="ＭＳ Ｐゴシック"/>
                <w:kern w:val="0"/>
              </w:rPr>
            </w:pPr>
          </w:p>
          <w:p w14:paraId="33F60E46" w14:textId="77777777" w:rsidR="00A522D8" w:rsidRPr="005133A1" w:rsidRDefault="00A522D8" w:rsidP="00CE29DD">
            <w:pPr>
              <w:widowControl/>
              <w:kinsoku w:val="0"/>
              <w:overflowPunct w:val="0"/>
              <w:autoSpaceDE w:val="0"/>
              <w:autoSpaceDN w:val="0"/>
              <w:ind w:left="210" w:hangingChars="100" w:hanging="210"/>
              <w:rPr>
                <w:rFonts w:hAnsi="ＭＳ 明朝" w:cs="ＭＳ Ｐゴシック"/>
                <w:kern w:val="0"/>
              </w:rPr>
            </w:pPr>
            <w:r w:rsidRPr="005133A1">
              <w:rPr>
                <w:rFonts w:hAnsi="ＭＳ 明朝" w:cs="ＭＳ Ｐゴシック" w:hint="eastAsia"/>
                <w:kern w:val="0"/>
              </w:rPr>
              <w:t>※</w:t>
            </w:r>
            <w:r w:rsidRPr="005133A1">
              <w:rPr>
                <w:rFonts w:hint="eastAsia"/>
              </w:rPr>
              <w:t>農業地域分類型区分における中間農業地域及び山間農業地域とする</w:t>
            </w:r>
          </w:p>
        </w:tc>
        <w:tc>
          <w:tcPr>
            <w:tcW w:w="505" w:type="dxa"/>
            <w:vMerge w:val="restart"/>
            <w:shd w:val="clear" w:color="auto" w:fill="auto"/>
            <w:textDirection w:val="tbRlV"/>
            <w:vAlign w:val="center"/>
          </w:tcPr>
          <w:p w14:paraId="018E6375" w14:textId="77777777" w:rsidR="00A522D8" w:rsidRPr="005133A1" w:rsidRDefault="00B416EA" w:rsidP="00CE29DD">
            <w:pPr>
              <w:widowControl/>
              <w:ind w:left="113" w:right="113"/>
              <w:rPr>
                <w:rFonts w:hAnsi="ＭＳ 明朝" w:cs="ＭＳ Ｐゴシック"/>
                <w:kern w:val="0"/>
              </w:rPr>
            </w:pPr>
            <w:r w:rsidRPr="005133A1">
              <w:rPr>
                <w:rFonts w:hAnsi="ＭＳ 明朝" w:cs="ＭＳ Ｐゴシック" w:hint="eastAsia"/>
                <w:kern w:val="0"/>
              </w:rPr>
              <w:t>流通戦略課</w:t>
            </w:r>
          </w:p>
        </w:tc>
        <w:tc>
          <w:tcPr>
            <w:tcW w:w="505" w:type="dxa"/>
            <w:vMerge w:val="restart"/>
            <w:shd w:val="clear" w:color="auto" w:fill="auto"/>
            <w:textDirection w:val="tbRlV"/>
            <w:vAlign w:val="center"/>
          </w:tcPr>
          <w:p w14:paraId="4E8A32AE" w14:textId="77777777" w:rsidR="00A522D8" w:rsidRPr="005133A1" w:rsidRDefault="00B416EA" w:rsidP="00CE29DD">
            <w:pPr>
              <w:widowControl/>
              <w:ind w:left="113" w:right="113"/>
              <w:rPr>
                <w:rFonts w:hAnsi="ＭＳ 明朝" w:cs="ＭＳ Ｐゴシック"/>
                <w:kern w:val="0"/>
              </w:rPr>
            </w:pPr>
            <w:r w:rsidRPr="005133A1">
              <w:rPr>
                <w:rFonts w:hAnsi="ＭＳ 明朝" w:cs="ＭＳ Ｐゴシック" w:hint="eastAsia"/>
              </w:rPr>
              <w:t>地産地消班</w:t>
            </w:r>
          </w:p>
        </w:tc>
      </w:tr>
      <w:tr w:rsidR="005133A1" w:rsidRPr="005133A1" w14:paraId="51151A01" w14:textId="77777777" w:rsidTr="004122C5">
        <w:trPr>
          <w:trHeight w:val="340"/>
        </w:trPr>
        <w:tc>
          <w:tcPr>
            <w:tcW w:w="339" w:type="dxa"/>
            <w:tcBorders>
              <w:top w:val="nil"/>
              <w:bottom w:val="nil"/>
            </w:tcBorders>
            <w:shd w:val="clear" w:color="auto" w:fill="auto"/>
          </w:tcPr>
          <w:p w14:paraId="3F2546DA" w14:textId="77777777" w:rsidR="00A522D8" w:rsidRPr="005133A1" w:rsidRDefault="00A522D8" w:rsidP="00CE29DD"/>
        </w:tc>
        <w:tc>
          <w:tcPr>
            <w:tcW w:w="2868" w:type="dxa"/>
            <w:gridSpan w:val="2"/>
            <w:tcBorders>
              <w:top w:val="single" w:sz="4" w:space="0" w:color="auto"/>
              <w:bottom w:val="nil"/>
            </w:tcBorders>
            <w:shd w:val="clear" w:color="auto" w:fill="auto"/>
          </w:tcPr>
          <w:p w14:paraId="141BDDE8" w14:textId="77777777" w:rsidR="00A522D8" w:rsidRPr="005133A1" w:rsidRDefault="00903E50" w:rsidP="00CE29DD">
            <w:pPr>
              <w:spacing w:beforeLines="50" w:before="120" w:afterLines="50" w:after="120"/>
              <w:ind w:left="315" w:hangingChars="150" w:hanging="315"/>
            </w:pPr>
            <w:r w:rsidRPr="001F4E83">
              <w:rPr>
                <w:rFonts w:hint="eastAsia"/>
                <w:highlight w:val="yellow"/>
              </w:rPr>
              <w:t>13.県民への農林水産物の安定供給と県産県消の推進</w:t>
            </w:r>
          </w:p>
        </w:tc>
        <w:tc>
          <w:tcPr>
            <w:tcW w:w="1690" w:type="dxa"/>
            <w:vMerge/>
            <w:shd w:val="clear" w:color="auto" w:fill="auto"/>
          </w:tcPr>
          <w:p w14:paraId="0C1CD66A" w14:textId="77777777" w:rsidR="00A522D8" w:rsidRPr="005133A1" w:rsidRDefault="00A522D8" w:rsidP="00CE29DD"/>
        </w:tc>
        <w:tc>
          <w:tcPr>
            <w:tcW w:w="1970" w:type="dxa"/>
            <w:vMerge/>
            <w:shd w:val="clear" w:color="auto" w:fill="auto"/>
          </w:tcPr>
          <w:p w14:paraId="495A5EC6" w14:textId="77777777" w:rsidR="00A522D8" w:rsidRPr="005133A1" w:rsidRDefault="00A522D8" w:rsidP="00CE29DD"/>
        </w:tc>
        <w:tc>
          <w:tcPr>
            <w:tcW w:w="2814" w:type="dxa"/>
            <w:vMerge/>
            <w:shd w:val="clear" w:color="auto" w:fill="auto"/>
          </w:tcPr>
          <w:p w14:paraId="2AF2A999" w14:textId="77777777" w:rsidR="00A522D8" w:rsidRPr="005133A1" w:rsidRDefault="00A522D8" w:rsidP="00CE29DD"/>
        </w:tc>
        <w:tc>
          <w:tcPr>
            <w:tcW w:w="2193" w:type="dxa"/>
            <w:vMerge/>
            <w:shd w:val="clear" w:color="auto" w:fill="auto"/>
          </w:tcPr>
          <w:p w14:paraId="3A6119FD" w14:textId="77777777" w:rsidR="00A522D8" w:rsidRPr="005133A1" w:rsidRDefault="00A522D8" w:rsidP="00CE29DD"/>
        </w:tc>
        <w:tc>
          <w:tcPr>
            <w:tcW w:w="7938" w:type="dxa"/>
            <w:vMerge/>
            <w:shd w:val="clear" w:color="auto" w:fill="auto"/>
          </w:tcPr>
          <w:p w14:paraId="3A2EDCB9" w14:textId="77777777" w:rsidR="00A522D8" w:rsidRPr="005133A1" w:rsidRDefault="00A522D8" w:rsidP="00CE29DD"/>
        </w:tc>
        <w:tc>
          <w:tcPr>
            <w:tcW w:w="1684" w:type="dxa"/>
            <w:vMerge/>
            <w:shd w:val="clear" w:color="auto" w:fill="auto"/>
            <w:textDirection w:val="tbRlV"/>
            <w:vAlign w:val="center"/>
          </w:tcPr>
          <w:p w14:paraId="32D66892" w14:textId="77777777" w:rsidR="00A522D8" w:rsidRPr="005133A1" w:rsidRDefault="00A522D8" w:rsidP="00CE29DD"/>
        </w:tc>
        <w:tc>
          <w:tcPr>
            <w:tcW w:w="505" w:type="dxa"/>
            <w:vMerge/>
            <w:shd w:val="clear" w:color="auto" w:fill="auto"/>
            <w:textDirection w:val="tbRlV"/>
            <w:vAlign w:val="center"/>
          </w:tcPr>
          <w:p w14:paraId="667667D4" w14:textId="77777777" w:rsidR="00A522D8" w:rsidRPr="005133A1" w:rsidRDefault="00A522D8" w:rsidP="00CE29DD"/>
        </w:tc>
        <w:tc>
          <w:tcPr>
            <w:tcW w:w="505" w:type="dxa"/>
            <w:vMerge/>
            <w:shd w:val="clear" w:color="auto" w:fill="auto"/>
          </w:tcPr>
          <w:p w14:paraId="677A1218" w14:textId="77777777" w:rsidR="00A522D8" w:rsidRPr="005133A1" w:rsidRDefault="00A522D8" w:rsidP="00CE29DD"/>
        </w:tc>
      </w:tr>
      <w:tr w:rsidR="00A522D8" w:rsidRPr="005133A1" w14:paraId="0D59EB94" w14:textId="77777777" w:rsidTr="004122C5">
        <w:trPr>
          <w:trHeight w:val="8751"/>
        </w:trPr>
        <w:tc>
          <w:tcPr>
            <w:tcW w:w="339" w:type="dxa"/>
            <w:tcBorders>
              <w:top w:val="nil"/>
            </w:tcBorders>
            <w:shd w:val="clear" w:color="auto" w:fill="auto"/>
          </w:tcPr>
          <w:p w14:paraId="319378CC" w14:textId="77777777" w:rsidR="00A522D8" w:rsidRPr="005133A1" w:rsidRDefault="00A522D8" w:rsidP="00CE29DD"/>
        </w:tc>
        <w:tc>
          <w:tcPr>
            <w:tcW w:w="339" w:type="dxa"/>
            <w:tcBorders>
              <w:top w:val="nil"/>
            </w:tcBorders>
            <w:shd w:val="clear" w:color="auto" w:fill="auto"/>
          </w:tcPr>
          <w:p w14:paraId="018DFB30" w14:textId="77777777" w:rsidR="00A522D8" w:rsidRPr="005133A1" w:rsidRDefault="00A522D8" w:rsidP="00CE29DD"/>
        </w:tc>
        <w:tc>
          <w:tcPr>
            <w:tcW w:w="2529" w:type="dxa"/>
            <w:tcBorders>
              <w:top w:val="single" w:sz="4" w:space="0" w:color="auto"/>
            </w:tcBorders>
            <w:shd w:val="clear" w:color="auto" w:fill="auto"/>
          </w:tcPr>
          <w:p w14:paraId="3EEA0215" w14:textId="77777777" w:rsidR="00903E50" w:rsidRPr="005133A1" w:rsidRDefault="00903E50" w:rsidP="00903E50">
            <w:pPr>
              <w:spacing w:beforeLines="50" w:before="120"/>
              <w:ind w:left="210" w:hangingChars="100" w:hanging="210"/>
            </w:pPr>
            <w:r w:rsidRPr="001F4E83">
              <w:rPr>
                <w:rFonts w:hint="eastAsia"/>
                <w:highlight w:val="yellow"/>
              </w:rPr>
              <w:t>Ⅱ県産県消の推進</w:t>
            </w:r>
          </w:p>
          <w:p w14:paraId="325EA876" w14:textId="77777777" w:rsidR="00A522D8" w:rsidRPr="005133A1" w:rsidRDefault="00A522D8" w:rsidP="00CE29DD">
            <w:pPr>
              <w:spacing w:beforeLines="50" w:before="120"/>
              <w:ind w:left="210" w:hangingChars="100" w:hanging="210"/>
            </w:pPr>
          </w:p>
        </w:tc>
        <w:tc>
          <w:tcPr>
            <w:tcW w:w="1690" w:type="dxa"/>
            <w:vMerge/>
            <w:shd w:val="clear" w:color="auto" w:fill="auto"/>
          </w:tcPr>
          <w:p w14:paraId="74718B15" w14:textId="77777777" w:rsidR="00A522D8" w:rsidRPr="005133A1" w:rsidRDefault="00A522D8" w:rsidP="00CE29DD"/>
        </w:tc>
        <w:tc>
          <w:tcPr>
            <w:tcW w:w="1970" w:type="dxa"/>
            <w:vMerge/>
            <w:shd w:val="clear" w:color="auto" w:fill="auto"/>
          </w:tcPr>
          <w:p w14:paraId="42F1AB20" w14:textId="77777777" w:rsidR="00A522D8" w:rsidRPr="005133A1" w:rsidRDefault="00A522D8" w:rsidP="00CE29DD"/>
        </w:tc>
        <w:tc>
          <w:tcPr>
            <w:tcW w:w="2814" w:type="dxa"/>
            <w:vMerge/>
            <w:shd w:val="clear" w:color="auto" w:fill="auto"/>
          </w:tcPr>
          <w:p w14:paraId="4C3EC643" w14:textId="77777777" w:rsidR="00A522D8" w:rsidRPr="005133A1" w:rsidRDefault="00A522D8" w:rsidP="00CE29DD"/>
        </w:tc>
        <w:tc>
          <w:tcPr>
            <w:tcW w:w="2193" w:type="dxa"/>
            <w:vMerge/>
            <w:shd w:val="clear" w:color="auto" w:fill="auto"/>
          </w:tcPr>
          <w:p w14:paraId="1F48D7CD" w14:textId="77777777" w:rsidR="00A522D8" w:rsidRPr="005133A1" w:rsidRDefault="00A522D8" w:rsidP="00CE29DD"/>
        </w:tc>
        <w:tc>
          <w:tcPr>
            <w:tcW w:w="7938" w:type="dxa"/>
            <w:vMerge/>
            <w:shd w:val="clear" w:color="auto" w:fill="auto"/>
            <w:textDirection w:val="tbRlV"/>
            <w:vAlign w:val="center"/>
          </w:tcPr>
          <w:p w14:paraId="488B96AF" w14:textId="77777777" w:rsidR="00A522D8" w:rsidRPr="005133A1" w:rsidRDefault="00A522D8" w:rsidP="00CE29DD"/>
        </w:tc>
        <w:tc>
          <w:tcPr>
            <w:tcW w:w="1684" w:type="dxa"/>
            <w:vMerge/>
            <w:shd w:val="clear" w:color="auto" w:fill="auto"/>
            <w:textDirection w:val="tbRlV"/>
            <w:vAlign w:val="center"/>
          </w:tcPr>
          <w:p w14:paraId="2E208ECB" w14:textId="77777777" w:rsidR="00A522D8" w:rsidRPr="005133A1" w:rsidRDefault="00A522D8" w:rsidP="00CE29DD"/>
        </w:tc>
        <w:tc>
          <w:tcPr>
            <w:tcW w:w="505" w:type="dxa"/>
            <w:vMerge/>
            <w:shd w:val="clear" w:color="auto" w:fill="auto"/>
          </w:tcPr>
          <w:p w14:paraId="3212C5B5" w14:textId="77777777" w:rsidR="00A522D8" w:rsidRPr="005133A1" w:rsidRDefault="00A522D8" w:rsidP="00CE29DD"/>
        </w:tc>
        <w:tc>
          <w:tcPr>
            <w:tcW w:w="505" w:type="dxa"/>
            <w:vMerge/>
            <w:shd w:val="clear" w:color="auto" w:fill="auto"/>
          </w:tcPr>
          <w:p w14:paraId="153780EE" w14:textId="77777777" w:rsidR="00A522D8" w:rsidRPr="005133A1" w:rsidRDefault="00A522D8" w:rsidP="00CE29DD"/>
        </w:tc>
      </w:tr>
    </w:tbl>
    <w:p w14:paraId="4DAF3A52" w14:textId="77777777" w:rsidR="001553D2" w:rsidRPr="005133A1" w:rsidRDefault="001553D2" w:rsidP="00282B90"/>
    <w:sectPr w:rsidR="001553D2" w:rsidRPr="005133A1" w:rsidSect="00A81274">
      <w:headerReference w:type="first" r:id="rId10"/>
      <w:pgSz w:w="23814" w:h="16839" w:orient="landscape" w:code="8"/>
      <w:pgMar w:top="426" w:right="851" w:bottom="284" w:left="851" w:header="567" w:footer="567" w:gutter="0"/>
      <w:cols w:space="425"/>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C5D50CC" w14:textId="77777777" w:rsidR="009A5063" w:rsidRDefault="009A5063">
      <w:r>
        <w:separator/>
      </w:r>
    </w:p>
  </w:endnote>
  <w:endnote w:type="continuationSeparator" w:id="0">
    <w:p w14:paraId="72F1622C" w14:textId="77777777" w:rsidR="009A5063" w:rsidRDefault="009A50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B572CCC" w14:textId="77777777" w:rsidR="009A5063" w:rsidRDefault="009A5063">
      <w:r>
        <w:separator/>
      </w:r>
    </w:p>
  </w:footnote>
  <w:footnote w:type="continuationSeparator" w:id="0">
    <w:p w14:paraId="7A5E3D29" w14:textId="77777777" w:rsidR="009A5063" w:rsidRDefault="009A506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31631" w14:textId="77777777" w:rsidR="004205F2" w:rsidRDefault="004205F2">
    <w:pPr>
      <w:pStyle w:val="a4"/>
    </w:pPr>
    <w:r w:rsidRPr="006773F7">
      <w:rPr>
        <w:rFonts w:hint="eastAsia"/>
        <w:sz w:val="28"/>
        <w:szCs w:val="28"/>
      </w:rPr>
      <w:t>〔別表〕</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10"/>
  <w:displayHorizontalDrawingGridEvery w:val="0"/>
  <w:displayVerticalDrawingGridEvery w:val="2"/>
  <w:characterSpacingControl w:val="compressPunctuation"/>
  <w:hdrShapeDefaults>
    <o:shapedefaults v:ext="edit" spidmax="133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52BD"/>
    <w:rsid w:val="00002B72"/>
    <w:rsid w:val="00003103"/>
    <w:rsid w:val="00003E0C"/>
    <w:rsid w:val="00003FE4"/>
    <w:rsid w:val="000059FF"/>
    <w:rsid w:val="00006CC4"/>
    <w:rsid w:val="000117D7"/>
    <w:rsid w:val="000170F1"/>
    <w:rsid w:val="000219AA"/>
    <w:rsid w:val="00022B96"/>
    <w:rsid w:val="000276AB"/>
    <w:rsid w:val="00035F4F"/>
    <w:rsid w:val="00040DF4"/>
    <w:rsid w:val="000411B6"/>
    <w:rsid w:val="00042FE2"/>
    <w:rsid w:val="00043757"/>
    <w:rsid w:val="00043E76"/>
    <w:rsid w:val="00045E29"/>
    <w:rsid w:val="000474E6"/>
    <w:rsid w:val="00057A16"/>
    <w:rsid w:val="000608B6"/>
    <w:rsid w:val="00065616"/>
    <w:rsid w:val="00070479"/>
    <w:rsid w:val="00073EC9"/>
    <w:rsid w:val="00075553"/>
    <w:rsid w:val="00077098"/>
    <w:rsid w:val="00081424"/>
    <w:rsid w:val="000845FD"/>
    <w:rsid w:val="000939B7"/>
    <w:rsid w:val="000969EF"/>
    <w:rsid w:val="00096A2D"/>
    <w:rsid w:val="000A0BF3"/>
    <w:rsid w:val="000A1F50"/>
    <w:rsid w:val="000A3C35"/>
    <w:rsid w:val="000A3F66"/>
    <w:rsid w:val="000A5AF8"/>
    <w:rsid w:val="000D2DC2"/>
    <w:rsid w:val="000D3B60"/>
    <w:rsid w:val="000F7DAE"/>
    <w:rsid w:val="00101376"/>
    <w:rsid w:val="00111131"/>
    <w:rsid w:val="001157BF"/>
    <w:rsid w:val="001205CD"/>
    <w:rsid w:val="001209F9"/>
    <w:rsid w:val="00121375"/>
    <w:rsid w:val="00131C89"/>
    <w:rsid w:val="001359D6"/>
    <w:rsid w:val="00136012"/>
    <w:rsid w:val="001415D3"/>
    <w:rsid w:val="00145A98"/>
    <w:rsid w:val="00147F21"/>
    <w:rsid w:val="00151F74"/>
    <w:rsid w:val="001553D2"/>
    <w:rsid w:val="00155917"/>
    <w:rsid w:val="00166796"/>
    <w:rsid w:val="0017019D"/>
    <w:rsid w:val="00172DEF"/>
    <w:rsid w:val="00173E2E"/>
    <w:rsid w:val="001843FE"/>
    <w:rsid w:val="0018785D"/>
    <w:rsid w:val="00192A3F"/>
    <w:rsid w:val="00196EEF"/>
    <w:rsid w:val="001A00A5"/>
    <w:rsid w:val="001A09FB"/>
    <w:rsid w:val="001A2FBC"/>
    <w:rsid w:val="001A3529"/>
    <w:rsid w:val="001A3FF1"/>
    <w:rsid w:val="001A5641"/>
    <w:rsid w:val="001B2593"/>
    <w:rsid w:val="001B59D9"/>
    <w:rsid w:val="001B61A5"/>
    <w:rsid w:val="001D1D77"/>
    <w:rsid w:val="001D2138"/>
    <w:rsid w:val="001E0A4D"/>
    <w:rsid w:val="001E61A3"/>
    <w:rsid w:val="001F2907"/>
    <w:rsid w:val="001F4E83"/>
    <w:rsid w:val="001F5B22"/>
    <w:rsid w:val="001F66FB"/>
    <w:rsid w:val="00207F36"/>
    <w:rsid w:val="002103AE"/>
    <w:rsid w:val="00213F38"/>
    <w:rsid w:val="002142BD"/>
    <w:rsid w:val="002146E8"/>
    <w:rsid w:val="00215007"/>
    <w:rsid w:val="002157C1"/>
    <w:rsid w:val="002167A8"/>
    <w:rsid w:val="002168DF"/>
    <w:rsid w:val="00216AD4"/>
    <w:rsid w:val="00225880"/>
    <w:rsid w:val="00226353"/>
    <w:rsid w:val="002267E2"/>
    <w:rsid w:val="00227638"/>
    <w:rsid w:val="00247E65"/>
    <w:rsid w:val="002601EE"/>
    <w:rsid w:val="002614F7"/>
    <w:rsid w:val="00271CD1"/>
    <w:rsid w:val="00274F49"/>
    <w:rsid w:val="00276041"/>
    <w:rsid w:val="00276C3F"/>
    <w:rsid w:val="00282B90"/>
    <w:rsid w:val="00296EB5"/>
    <w:rsid w:val="00297080"/>
    <w:rsid w:val="002A022E"/>
    <w:rsid w:val="002B0B50"/>
    <w:rsid w:val="002C08F3"/>
    <w:rsid w:val="002C2721"/>
    <w:rsid w:val="002C68F3"/>
    <w:rsid w:val="002D3792"/>
    <w:rsid w:val="002D45A7"/>
    <w:rsid w:val="002E3148"/>
    <w:rsid w:val="002E4E91"/>
    <w:rsid w:val="002E76C8"/>
    <w:rsid w:val="002F4300"/>
    <w:rsid w:val="002F6964"/>
    <w:rsid w:val="0030181B"/>
    <w:rsid w:val="0030381C"/>
    <w:rsid w:val="00303A63"/>
    <w:rsid w:val="00305616"/>
    <w:rsid w:val="0030586A"/>
    <w:rsid w:val="003376C8"/>
    <w:rsid w:val="00341C4D"/>
    <w:rsid w:val="003451BB"/>
    <w:rsid w:val="0034675A"/>
    <w:rsid w:val="00366069"/>
    <w:rsid w:val="00367BAF"/>
    <w:rsid w:val="00375392"/>
    <w:rsid w:val="00376257"/>
    <w:rsid w:val="003811C0"/>
    <w:rsid w:val="00381E4A"/>
    <w:rsid w:val="003827A4"/>
    <w:rsid w:val="00386373"/>
    <w:rsid w:val="003968DA"/>
    <w:rsid w:val="003A5F23"/>
    <w:rsid w:val="003A6888"/>
    <w:rsid w:val="003B341C"/>
    <w:rsid w:val="003C448B"/>
    <w:rsid w:val="003C533E"/>
    <w:rsid w:val="003D7CCD"/>
    <w:rsid w:val="003E2675"/>
    <w:rsid w:val="003E40A6"/>
    <w:rsid w:val="003E6482"/>
    <w:rsid w:val="003F7EB5"/>
    <w:rsid w:val="00401F20"/>
    <w:rsid w:val="00405BFA"/>
    <w:rsid w:val="00406E81"/>
    <w:rsid w:val="004120CA"/>
    <w:rsid w:val="004122C5"/>
    <w:rsid w:val="00413216"/>
    <w:rsid w:val="0041601C"/>
    <w:rsid w:val="004205F2"/>
    <w:rsid w:val="00431783"/>
    <w:rsid w:val="004356C8"/>
    <w:rsid w:val="00436D2A"/>
    <w:rsid w:val="00437728"/>
    <w:rsid w:val="00444D21"/>
    <w:rsid w:val="004469D1"/>
    <w:rsid w:val="00447CFC"/>
    <w:rsid w:val="00455252"/>
    <w:rsid w:val="0045531B"/>
    <w:rsid w:val="00457D79"/>
    <w:rsid w:val="00462785"/>
    <w:rsid w:val="00462C4E"/>
    <w:rsid w:val="00476849"/>
    <w:rsid w:val="004826F7"/>
    <w:rsid w:val="00482995"/>
    <w:rsid w:val="00490DB6"/>
    <w:rsid w:val="0049295E"/>
    <w:rsid w:val="00496EDF"/>
    <w:rsid w:val="004A2FBF"/>
    <w:rsid w:val="004A4655"/>
    <w:rsid w:val="004A73D7"/>
    <w:rsid w:val="004B3BBE"/>
    <w:rsid w:val="004B541D"/>
    <w:rsid w:val="004C4C04"/>
    <w:rsid w:val="004C7332"/>
    <w:rsid w:val="004D0870"/>
    <w:rsid w:val="004D1EB8"/>
    <w:rsid w:val="004D36A2"/>
    <w:rsid w:val="004D772B"/>
    <w:rsid w:val="004E213C"/>
    <w:rsid w:val="004E5C96"/>
    <w:rsid w:val="004F0155"/>
    <w:rsid w:val="004F689F"/>
    <w:rsid w:val="005004AC"/>
    <w:rsid w:val="00505A14"/>
    <w:rsid w:val="005060C9"/>
    <w:rsid w:val="005133A1"/>
    <w:rsid w:val="00514E66"/>
    <w:rsid w:val="0052111B"/>
    <w:rsid w:val="0052526F"/>
    <w:rsid w:val="00527A09"/>
    <w:rsid w:val="00532DEA"/>
    <w:rsid w:val="00534F51"/>
    <w:rsid w:val="00535E7F"/>
    <w:rsid w:val="005374E0"/>
    <w:rsid w:val="0054026B"/>
    <w:rsid w:val="005525C8"/>
    <w:rsid w:val="00562741"/>
    <w:rsid w:val="005702B9"/>
    <w:rsid w:val="005709E8"/>
    <w:rsid w:val="00572508"/>
    <w:rsid w:val="00573401"/>
    <w:rsid w:val="00573500"/>
    <w:rsid w:val="005755D6"/>
    <w:rsid w:val="00581A07"/>
    <w:rsid w:val="00590ABB"/>
    <w:rsid w:val="005940E9"/>
    <w:rsid w:val="00594943"/>
    <w:rsid w:val="00596653"/>
    <w:rsid w:val="00596C55"/>
    <w:rsid w:val="00596C66"/>
    <w:rsid w:val="005B7802"/>
    <w:rsid w:val="005C4E27"/>
    <w:rsid w:val="005C57F3"/>
    <w:rsid w:val="005C6C92"/>
    <w:rsid w:val="005C6F56"/>
    <w:rsid w:val="005D10B2"/>
    <w:rsid w:val="005D6D03"/>
    <w:rsid w:val="005E2608"/>
    <w:rsid w:val="005E4F20"/>
    <w:rsid w:val="005F4103"/>
    <w:rsid w:val="0061053F"/>
    <w:rsid w:val="006120FC"/>
    <w:rsid w:val="0061571A"/>
    <w:rsid w:val="00620B5A"/>
    <w:rsid w:val="00620F67"/>
    <w:rsid w:val="00626D88"/>
    <w:rsid w:val="006334BE"/>
    <w:rsid w:val="00637A7C"/>
    <w:rsid w:val="006428B6"/>
    <w:rsid w:val="00647606"/>
    <w:rsid w:val="006638E8"/>
    <w:rsid w:val="00663B30"/>
    <w:rsid w:val="0066598D"/>
    <w:rsid w:val="00671A61"/>
    <w:rsid w:val="006722DC"/>
    <w:rsid w:val="006767C0"/>
    <w:rsid w:val="00676E6A"/>
    <w:rsid w:val="006773F7"/>
    <w:rsid w:val="00686025"/>
    <w:rsid w:val="00686492"/>
    <w:rsid w:val="0069062E"/>
    <w:rsid w:val="006A652B"/>
    <w:rsid w:val="006B2930"/>
    <w:rsid w:val="006B7FB5"/>
    <w:rsid w:val="006D533E"/>
    <w:rsid w:val="006E0D17"/>
    <w:rsid w:val="006E5AAD"/>
    <w:rsid w:val="006F4AC1"/>
    <w:rsid w:val="006F4B02"/>
    <w:rsid w:val="006F5F8D"/>
    <w:rsid w:val="006F7397"/>
    <w:rsid w:val="007066CD"/>
    <w:rsid w:val="00706E28"/>
    <w:rsid w:val="0070789C"/>
    <w:rsid w:val="007121CD"/>
    <w:rsid w:val="00714C0D"/>
    <w:rsid w:val="007209F0"/>
    <w:rsid w:val="0073404D"/>
    <w:rsid w:val="007415B0"/>
    <w:rsid w:val="00745D9C"/>
    <w:rsid w:val="00752C08"/>
    <w:rsid w:val="00762A75"/>
    <w:rsid w:val="00763645"/>
    <w:rsid w:val="007639FE"/>
    <w:rsid w:val="00777FEB"/>
    <w:rsid w:val="0078024C"/>
    <w:rsid w:val="007836F0"/>
    <w:rsid w:val="00783734"/>
    <w:rsid w:val="007847B7"/>
    <w:rsid w:val="00796756"/>
    <w:rsid w:val="007A76E2"/>
    <w:rsid w:val="007B159B"/>
    <w:rsid w:val="007B4E8A"/>
    <w:rsid w:val="007C0D95"/>
    <w:rsid w:val="007C265C"/>
    <w:rsid w:val="007D4999"/>
    <w:rsid w:val="007E269F"/>
    <w:rsid w:val="007E57B3"/>
    <w:rsid w:val="007E7D10"/>
    <w:rsid w:val="007F1846"/>
    <w:rsid w:val="0080335F"/>
    <w:rsid w:val="008102A0"/>
    <w:rsid w:val="0081306E"/>
    <w:rsid w:val="00814882"/>
    <w:rsid w:val="008152CC"/>
    <w:rsid w:val="00816BC7"/>
    <w:rsid w:val="008207FF"/>
    <w:rsid w:val="00821DAF"/>
    <w:rsid w:val="00831461"/>
    <w:rsid w:val="0083515E"/>
    <w:rsid w:val="00836ADE"/>
    <w:rsid w:val="00841096"/>
    <w:rsid w:val="00851426"/>
    <w:rsid w:val="00852D7A"/>
    <w:rsid w:val="0085412D"/>
    <w:rsid w:val="00856F53"/>
    <w:rsid w:val="00857624"/>
    <w:rsid w:val="008667B3"/>
    <w:rsid w:val="008671B7"/>
    <w:rsid w:val="008675B8"/>
    <w:rsid w:val="008730AA"/>
    <w:rsid w:val="008771F2"/>
    <w:rsid w:val="00881A47"/>
    <w:rsid w:val="00894C35"/>
    <w:rsid w:val="008979E5"/>
    <w:rsid w:val="008A2E13"/>
    <w:rsid w:val="008A5459"/>
    <w:rsid w:val="008B39F9"/>
    <w:rsid w:val="008B6802"/>
    <w:rsid w:val="008C2430"/>
    <w:rsid w:val="008C58C7"/>
    <w:rsid w:val="008D3262"/>
    <w:rsid w:val="008D6247"/>
    <w:rsid w:val="008E7C17"/>
    <w:rsid w:val="008F134A"/>
    <w:rsid w:val="0090148E"/>
    <w:rsid w:val="00903E50"/>
    <w:rsid w:val="0090534F"/>
    <w:rsid w:val="00921A95"/>
    <w:rsid w:val="00931E2C"/>
    <w:rsid w:val="00935B90"/>
    <w:rsid w:val="0094105C"/>
    <w:rsid w:val="00947739"/>
    <w:rsid w:val="00953E58"/>
    <w:rsid w:val="0095629D"/>
    <w:rsid w:val="009571A2"/>
    <w:rsid w:val="009579CF"/>
    <w:rsid w:val="00963419"/>
    <w:rsid w:val="00963846"/>
    <w:rsid w:val="009652B4"/>
    <w:rsid w:val="0096651E"/>
    <w:rsid w:val="009864C1"/>
    <w:rsid w:val="009876B9"/>
    <w:rsid w:val="00991A01"/>
    <w:rsid w:val="009947EF"/>
    <w:rsid w:val="00997B00"/>
    <w:rsid w:val="009A4523"/>
    <w:rsid w:val="009A5063"/>
    <w:rsid w:val="009A74E0"/>
    <w:rsid w:val="009B1F2F"/>
    <w:rsid w:val="009D493A"/>
    <w:rsid w:val="009D4DE3"/>
    <w:rsid w:val="009D7832"/>
    <w:rsid w:val="009E14FC"/>
    <w:rsid w:val="009E19DE"/>
    <w:rsid w:val="009E2410"/>
    <w:rsid w:val="009E475E"/>
    <w:rsid w:val="009E57A9"/>
    <w:rsid w:val="009F295F"/>
    <w:rsid w:val="009F2A29"/>
    <w:rsid w:val="009F34A5"/>
    <w:rsid w:val="009F4E52"/>
    <w:rsid w:val="009F6208"/>
    <w:rsid w:val="009F628F"/>
    <w:rsid w:val="009F785A"/>
    <w:rsid w:val="00A00B50"/>
    <w:rsid w:val="00A01B73"/>
    <w:rsid w:val="00A071BB"/>
    <w:rsid w:val="00A1354D"/>
    <w:rsid w:val="00A138B2"/>
    <w:rsid w:val="00A17149"/>
    <w:rsid w:val="00A236B6"/>
    <w:rsid w:val="00A27521"/>
    <w:rsid w:val="00A30583"/>
    <w:rsid w:val="00A37A1F"/>
    <w:rsid w:val="00A4378E"/>
    <w:rsid w:val="00A4518A"/>
    <w:rsid w:val="00A522D8"/>
    <w:rsid w:val="00A53969"/>
    <w:rsid w:val="00A6314E"/>
    <w:rsid w:val="00A7408E"/>
    <w:rsid w:val="00A75E37"/>
    <w:rsid w:val="00A7622B"/>
    <w:rsid w:val="00A80E85"/>
    <w:rsid w:val="00A81274"/>
    <w:rsid w:val="00A84843"/>
    <w:rsid w:val="00A96528"/>
    <w:rsid w:val="00AB625D"/>
    <w:rsid w:val="00AB6B6C"/>
    <w:rsid w:val="00AC0727"/>
    <w:rsid w:val="00AC1920"/>
    <w:rsid w:val="00AC29C9"/>
    <w:rsid w:val="00AD1C81"/>
    <w:rsid w:val="00AD6658"/>
    <w:rsid w:val="00AE49B9"/>
    <w:rsid w:val="00AE6123"/>
    <w:rsid w:val="00AE653C"/>
    <w:rsid w:val="00B02671"/>
    <w:rsid w:val="00B04A41"/>
    <w:rsid w:val="00B05498"/>
    <w:rsid w:val="00B0696F"/>
    <w:rsid w:val="00B11894"/>
    <w:rsid w:val="00B11EE9"/>
    <w:rsid w:val="00B21F5A"/>
    <w:rsid w:val="00B2407A"/>
    <w:rsid w:val="00B26B8A"/>
    <w:rsid w:val="00B33418"/>
    <w:rsid w:val="00B35C57"/>
    <w:rsid w:val="00B416EA"/>
    <w:rsid w:val="00B45020"/>
    <w:rsid w:val="00B52272"/>
    <w:rsid w:val="00B538AB"/>
    <w:rsid w:val="00B53FC0"/>
    <w:rsid w:val="00B54283"/>
    <w:rsid w:val="00B554EE"/>
    <w:rsid w:val="00B55A26"/>
    <w:rsid w:val="00B704FF"/>
    <w:rsid w:val="00B771A8"/>
    <w:rsid w:val="00B81C27"/>
    <w:rsid w:val="00B8374D"/>
    <w:rsid w:val="00B85894"/>
    <w:rsid w:val="00B90753"/>
    <w:rsid w:val="00B91347"/>
    <w:rsid w:val="00BA2D89"/>
    <w:rsid w:val="00BA3E59"/>
    <w:rsid w:val="00BB2DB6"/>
    <w:rsid w:val="00BB2EFB"/>
    <w:rsid w:val="00BB6254"/>
    <w:rsid w:val="00BB693C"/>
    <w:rsid w:val="00BB7414"/>
    <w:rsid w:val="00BC015D"/>
    <w:rsid w:val="00BC4C35"/>
    <w:rsid w:val="00BC549F"/>
    <w:rsid w:val="00BD07D8"/>
    <w:rsid w:val="00BD1993"/>
    <w:rsid w:val="00BD2D04"/>
    <w:rsid w:val="00BD6EB7"/>
    <w:rsid w:val="00BE05E3"/>
    <w:rsid w:val="00BF3723"/>
    <w:rsid w:val="00C060A7"/>
    <w:rsid w:val="00C07BF0"/>
    <w:rsid w:val="00C15D17"/>
    <w:rsid w:val="00C23CEA"/>
    <w:rsid w:val="00C26C26"/>
    <w:rsid w:val="00C33A3C"/>
    <w:rsid w:val="00C43769"/>
    <w:rsid w:val="00C43FBD"/>
    <w:rsid w:val="00C44679"/>
    <w:rsid w:val="00C45372"/>
    <w:rsid w:val="00C4636E"/>
    <w:rsid w:val="00C51492"/>
    <w:rsid w:val="00C52FDC"/>
    <w:rsid w:val="00C60555"/>
    <w:rsid w:val="00C60A0E"/>
    <w:rsid w:val="00C64B11"/>
    <w:rsid w:val="00C667DF"/>
    <w:rsid w:val="00C712A3"/>
    <w:rsid w:val="00C73B87"/>
    <w:rsid w:val="00C837B3"/>
    <w:rsid w:val="00C85397"/>
    <w:rsid w:val="00C857C2"/>
    <w:rsid w:val="00C9075E"/>
    <w:rsid w:val="00CB4C5D"/>
    <w:rsid w:val="00CD0DDB"/>
    <w:rsid w:val="00CE0C1B"/>
    <w:rsid w:val="00CE29DD"/>
    <w:rsid w:val="00CF0366"/>
    <w:rsid w:val="00CF73A5"/>
    <w:rsid w:val="00D008BA"/>
    <w:rsid w:val="00D0391B"/>
    <w:rsid w:val="00D075EC"/>
    <w:rsid w:val="00D11ABE"/>
    <w:rsid w:val="00D13E99"/>
    <w:rsid w:val="00D164C1"/>
    <w:rsid w:val="00D24403"/>
    <w:rsid w:val="00D31904"/>
    <w:rsid w:val="00D350E7"/>
    <w:rsid w:val="00D411D8"/>
    <w:rsid w:val="00D45B55"/>
    <w:rsid w:val="00D50314"/>
    <w:rsid w:val="00D574D7"/>
    <w:rsid w:val="00D62FD6"/>
    <w:rsid w:val="00D643F0"/>
    <w:rsid w:val="00D64F7A"/>
    <w:rsid w:val="00D77397"/>
    <w:rsid w:val="00D8766B"/>
    <w:rsid w:val="00D92756"/>
    <w:rsid w:val="00D936A2"/>
    <w:rsid w:val="00D970F3"/>
    <w:rsid w:val="00DA5DB2"/>
    <w:rsid w:val="00DB14CE"/>
    <w:rsid w:val="00DB46B2"/>
    <w:rsid w:val="00DB569E"/>
    <w:rsid w:val="00DC3F45"/>
    <w:rsid w:val="00DD56E8"/>
    <w:rsid w:val="00DD6506"/>
    <w:rsid w:val="00DE08C8"/>
    <w:rsid w:val="00DE389A"/>
    <w:rsid w:val="00DF2232"/>
    <w:rsid w:val="00DF43AE"/>
    <w:rsid w:val="00DF5AF8"/>
    <w:rsid w:val="00DF6467"/>
    <w:rsid w:val="00DF71F0"/>
    <w:rsid w:val="00E00CC8"/>
    <w:rsid w:val="00E069AF"/>
    <w:rsid w:val="00E07F87"/>
    <w:rsid w:val="00E16373"/>
    <w:rsid w:val="00E173FF"/>
    <w:rsid w:val="00E2572F"/>
    <w:rsid w:val="00E31A79"/>
    <w:rsid w:val="00E33A51"/>
    <w:rsid w:val="00E33E87"/>
    <w:rsid w:val="00E4146F"/>
    <w:rsid w:val="00E41707"/>
    <w:rsid w:val="00E4492B"/>
    <w:rsid w:val="00E522B6"/>
    <w:rsid w:val="00E528E0"/>
    <w:rsid w:val="00E552CC"/>
    <w:rsid w:val="00E56874"/>
    <w:rsid w:val="00E65060"/>
    <w:rsid w:val="00E66D64"/>
    <w:rsid w:val="00E71AE4"/>
    <w:rsid w:val="00E73787"/>
    <w:rsid w:val="00E73821"/>
    <w:rsid w:val="00E82EA1"/>
    <w:rsid w:val="00E864BB"/>
    <w:rsid w:val="00E92B16"/>
    <w:rsid w:val="00E93F15"/>
    <w:rsid w:val="00E95F24"/>
    <w:rsid w:val="00E97CE4"/>
    <w:rsid w:val="00EA19B5"/>
    <w:rsid w:val="00EA383B"/>
    <w:rsid w:val="00EA7C89"/>
    <w:rsid w:val="00EB1C5F"/>
    <w:rsid w:val="00EB57C5"/>
    <w:rsid w:val="00EB5FEE"/>
    <w:rsid w:val="00EE1224"/>
    <w:rsid w:val="00EF1193"/>
    <w:rsid w:val="00EF18EB"/>
    <w:rsid w:val="00F01AA4"/>
    <w:rsid w:val="00F0333B"/>
    <w:rsid w:val="00F07637"/>
    <w:rsid w:val="00F07D9F"/>
    <w:rsid w:val="00F11EA1"/>
    <w:rsid w:val="00F11EB3"/>
    <w:rsid w:val="00F121AD"/>
    <w:rsid w:val="00F13703"/>
    <w:rsid w:val="00F1719D"/>
    <w:rsid w:val="00F214CE"/>
    <w:rsid w:val="00F247F1"/>
    <w:rsid w:val="00F27AE4"/>
    <w:rsid w:val="00F323F1"/>
    <w:rsid w:val="00F35D44"/>
    <w:rsid w:val="00F36A45"/>
    <w:rsid w:val="00F4139D"/>
    <w:rsid w:val="00F45013"/>
    <w:rsid w:val="00F45FA3"/>
    <w:rsid w:val="00F5027A"/>
    <w:rsid w:val="00F517EB"/>
    <w:rsid w:val="00F57A28"/>
    <w:rsid w:val="00F6708C"/>
    <w:rsid w:val="00F67EBE"/>
    <w:rsid w:val="00F83A49"/>
    <w:rsid w:val="00F87B62"/>
    <w:rsid w:val="00F957BB"/>
    <w:rsid w:val="00FA2E02"/>
    <w:rsid w:val="00FB09F5"/>
    <w:rsid w:val="00FB400B"/>
    <w:rsid w:val="00FB75F2"/>
    <w:rsid w:val="00FD0E63"/>
    <w:rsid w:val="00FD18E1"/>
    <w:rsid w:val="00FD23B7"/>
    <w:rsid w:val="00FE4CDC"/>
    <w:rsid w:val="00FF164B"/>
    <w:rsid w:val="00FF42A0"/>
    <w:rsid w:val="00FF52B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3">
      <v:textbox inset="5.85pt,.7pt,5.85pt,.7pt"/>
    </o:shapedefaults>
    <o:shapelayout v:ext="edit">
      <o:idmap v:ext="edit" data="1"/>
    </o:shapelayout>
  </w:shapeDefaults>
  <w:decimalSymbol w:val="."/>
  <w:listSeparator w:val=","/>
  <w14:docId w14:val="373DBC4A"/>
  <w15:chartTrackingRefBased/>
  <w15:docId w15:val="{B5A457BB-5A4D-4AE7-BD6E-541A5349E9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2142BD"/>
    <w:pPr>
      <w:widowControl w:val="0"/>
      <w:jc w:val="both"/>
    </w:pPr>
    <w:rPr>
      <w:rFonts w:ascii="ＭＳ 明朝"/>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B11EE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rsid w:val="006773F7"/>
    <w:pPr>
      <w:tabs>
        <w:tab w:val="center" w:pos="4252"/>
        <w:tab w:val="right" w:pos="8504"/>
      </w:tabs>
      <w:snapToGrid w:val="0"/>
    </w:pPr>
  </w:style>
  <w:style w:type="paragraph" w:styleId="a5">
    <w:name w:val="footer"/>
    <w:basedOn w:val="a"/>
    <w:rsid w:val="006773F7"/>
    <w:pPr>
      <w:tabs>
        <w:tab w:val="center" w:pos="4252"/>
        <w:tab w:val="right" w:pos="8504"/>
      </w:tabs>
      <w:snapToGrid w:val="0"/>
    </w:pPr>
  </w:style>
  <w:style w:type="paragraph" w:styleId="a6">
    <w:name w:val="Balloon Text"/>
    <w:basedOn w:val="a"/>
    <w:semiHidden/>
    <w:rsid w:val="0073404D"/>
    <w:rPr>
      <w:rFonts w:ascii="Arial" w:eastAsia="ＭＳ ゴシック" w:hAnsi="Arial"/>
      <w:sz w:val="18"/>
      <w:szCs w:val="18"/>
    </w:rPr>
  </w:style>
  <w:style w:type="paragraph" w:customStyle="1" w:styleId="1CharChar">
    <w:name w:val="(文字) (文字)1 Char (文字) (文字) Char (文字) (文字)"/>
    <w:basedOn w:val="a"/>
    <w:rsid w:val="0061053F"/>
    <w:pPr>
      <w:widowControl/>
      <w:spacing w:after="160" w:line="240" w:lineRule="exact"/>
      <w:jc w:val="left"/>
    </w:pPr>
    <w:rPr>
      <w:rFonts w:ascii="Arial" w:eastAsia="Times New Roman" w:hAnsi="Arial"/>
      <w:kern w:val="0"/>
      <w:sz w:val="20"/>
      <w:szCs w:val="20"/>
      <w:lang w:eastAsia="en-US"/>
    </w:rPr>
  </w:style>
  <w:style w:type="paragraph" w:customStyle="1" w:styleId="1">
    <w:name w:val="(文字) (文字)1"/>
    <w:basedOn w:val="a"/>
    <w:rsid w:val="0094105C"/>
    <w:pPr>
      <w:widowControl/>
      <w:spacing w:after="160" w:line="240" w:lineRule="exact"/>
      <w:jc w:val="left"/>
    </w:pPr>
    <w:rPr>
      <w:rFonts w:ascii="Arial" w:eastAsia="Times New Roman" w:hAnsi="Arial"/>
      <w:kern w:val="0"/>
      <w:sz w:val="20"/>
      <w:szCs w:val="20"/>
      <w:lang w:eastAsia="en-US"/>
    </w:rPr>
  </w:style>
  <w:style w:type="paragraph" w:customStyle="1" w:styleId="CharCarCarCharCharCharCharChar">
    <w:name w:val="Char Car Car Char Char (文字) (文字) Char (文字) (文字) Char (文字) (文字) Char (文字) (文字)"/>
    <w:basedOn w:val="a"/>
    <w:rsid w:val="001553D2"/>
    <w:pPr>
      <w:widowControl/>
      <w:spacing w:after="160" w:line="240" w:lineRule="exact"/>
      <w:jc w:val="left"/>
    </w:pPr>
    <w:rPr>
      <w:rFonts w:ascii="Arial" w:eastAsia="Times New Roman" w:hAnsi="Arial"/>
      <w:kern w:val="0"/>
      <w:sz w:val="20"/>
      <w:szCs w:val="20"/>
      <w:lang w:eastAsia="en-US"/>
    </w:rPr>
  </w:style>
  <w:style w:type="paragraph" w:customStyle="1" w:styleId="1CharChar0">
    <w:name w:val="(文字) (文字)1 Char (文字) (文字) Char (文字) (文字)"/>
    <w:basedOn w:val="a"/>
    <w:rsid w:val="00070479"/>
    <w:pPr>
      <w:widowControl/>
      <w:spacing w:after="160" w:line="240" w:lineRule="exact"/>
      <w:jc w:val="left"/>
    </w:pPr>
    <w:rPr>
      <w:rFonts w:ascii="Arial" w:eastAsia="Times New Roman" w:hAnsi="Arial"/>
      <w:kern w:val="0"/>
      <w:sz w:val="20"/>
      <w:szCs w:val="20"/>
      <w:lang w:eastAsia="en-US"/>
    </w:rPr>
  </w:style>
  <w:style w:type="paragraph" w:customStyle="1" w:styleId="1CharChar1">
    <w:name w:val="(文字) (文字)1 Char (文字) (文字) Char (文字) (文字)"/>
    <w:basedOn w:val="a"/>
    <w:rsid w:val="002103AE"/>
    <w:pPr>
      <w:widowControl/>
      <w:spacing w:after="160" w:line="240" w:lineRule="exact"/>
      <w:jc w:val="left"/>
    </w:pPr>
    <w:rPr>
      <w:rFonts w:ascii="Arial" w:eastAsia="Times New Roman" w:hAnsi="Arial"/>
      <w:kern w:val="0"/>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2335150">
      <w:bodyDiv w:val="1"/>
      <w:marLeft w:val="0"/>
      <w:marRight w:val="0"/>
      <w:marTop w:val="0"/>
      <w:marBottom w:val="0"/>
      <w:divBdr>
        <w:top w:val="none" w:sz="0" w:space="0" w:color="auto"/>
        <w:left w:val="none" w:sz="0" w:space="0" w:color="auto"/>
        <w:bottom w:val="none" w:sz="0" w:space="0" w:color="auto"/>
        <w:right w:val="none" w:sz="0" w:space="0" w:color="auto"/>
      </w:divBdr>
    </w:div>
    <w:div w:id="1079525434">
      <w:bodyDiv w:val="1"/>
      <w:marLeft w:val="0"/>
      <w:marRight w:val="0"/>
      <w:marTop w:val="0"/>
      <w:marBottom w:val="0"/>
      <w:divBdr>
        <w:top w:val="none" w:sz="0" w:space="0" w:color="auto"/>
        <w:left w:val="none" w:sz="0" w:space="0" w:color="auto"/>
        <w:bottom w:val="none" w:sz="0" w:space="0" w:color="auto"/>
        <w:right w:val="none" w:sz="0" w:space="0" w:color="auto"/>
      </w:divBdr>
    </w:div>
    <w:div w:id="1091387381">
      <w:bodyDiv w:val="1"/>
      <w:marLeft w:val="0"/>
      <w:marRight w:val="0"/>
      <w:marTop w:val="0"/>
      <w:marBottom w:val="0"/>
      <w:divBdr>
        <w:top w:val="none" w:sz="0" w:space="0" w:color="auto"/>
        <w:left w:val="none" w:sz="0" w:space="0" w:color="auto"/>
        <w:bottom w:val="none" w:sz="0" w:space="0" w:color="auto"/>
        <w:right w:val="none" w:sz="0" w:space="0" w:color="auto"/>
      </w:divBdr>
    </w:div>
    <w:div w:id="115024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A14805828CCC644EBB9819533661A5C2" ma:contentTypeVersion="" ma:contentTypeDescription="新しいドキュメントを作成します。" ma:contentTypeScope="" ma:versionID="928265f0f7e7bd9c35d7fa62dd9fa433">
  <xsd:schema xmlns:xsd="http://www.w3.org/2001/XMLSchema" xmlns:xs="http://www.w3.org/2001/XMLSchema" xmlns:p="http://schemas.microsoft.com/office/2006/metadata/properties" targetNamespace="http://schemas.microsoft.com/office/2006/metadata/properties" ma:root="true" ma:fieldsID="80d68df1d8f8eef02213e8263687140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68E0A6-93B0-4984-9FF3-FADE414AD96A}">
  <ds:schemaRefs>
    <ds:schemaRef ds:uri="http://schemas.microsoft.com/sharepoint/v3/contenttype/forms"/>
  </ds:schemaRefs>
</ds:datastoreItem>
</file>

<file path=customXml/itemProps2.xml><?xml version="1.0" encoding="utf-8"?>
<ds:datastoreItem xmlns:ds="http://schemas.openxmlformats.org/officeDocument/2006/customXml" ds:itemID="{18A459AE-203D-4FC2-9208-B4B9A910C69B}">
  <ds:schemaRefs>
    <ds:schemaRef ds:uri="http://schemas.openxmlformats.org/package/2006/metadata/core-properties"/>
    <ds:schemaRef ds:uri="http://schemas.microsoft.com/office/infopath/2007/PartnerControls"/>
    <ds:schemaRef ds:uri="http://purl.org/dc/dcmitype/"/>
    <ds:schemaRef ds:uri="http://purl.org/dc/elements/1.1/"/>
    <ds:schemaRef ds:uri="http://schemas.microsoft.com/office/2006/metadata/properties"/>
    <ds:schemaRef ds:uri="http://purl.org/dc/terms/"/>
    <ds:schemaRef ds:uri="http://schemas.microsoft.com/office/2006/documentManagement/types"/>
    <ds:schemaRef ds:uri="http://www.w3.org/XML/1998/namespace"/>
  </ds:schemaRefs>
</ds:datastoreItem>
</file>

<file path=customXml/itemProps3.xml><?xml version="1.0" encoding="utf-8"?>
<ds:datastoreItem xmlns:ds="http://schemas.openxmlformats.org/officeDocument/2006/customXml" ds:itemID="{368209DD-C696-4C09-9855-413F00AB60B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B7DE9CF4-22A8-4FCE-A6AA-CA6991EE98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5</Pages>
  <Words>6403</Words>
  <Characters>884</Characters>
  <Application>Microsoft Office Word</Application>
  <DocSecurity>0</DocSecurity>
  <Lines>7</Lines>
  <Paragraphs>14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ビジョン</vt:lpstr>
      <vt:lpstr>ビジョン</vt:lpstr>
    </vt:vector>
  </TitlesOfParts>
  <Company>兵庫県</Company>
  <LinksUpToDate>false</LinksUpToDate>
  <CharactersWithSpaces>7273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ビジョン</dc:title>
  <dc:subject/>
  <dc:creator>東浦 實</dc:creator>
  <cp:keywords/>
  <cp:lastModifiedBy>平國　勝裕</cp:lastModifiedBy>
  <cp:revision>3</cp:revision>
  <cp:lastPrinted>2023-03-23T07:46:00Z</cp:lastPrinted>
  <dcterms:created xsi:type="dcterms:W3CDTF">2024-04-08T01:18:00Z</dcterms:created>
  <dcterms:modified xsi:type="dcterms:W3CDTF">2024-05-17T00:29:00Z</dcterms:modified>
</cp:coreProperties>
</file>